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5" w:rsidRPr="00C26B0F" w:rsidRDefault="006753A5" w:rsidP="00D97284">
      <w:pPr>
        <w:pStyle w:val="bopvdetalle"/>
        <w:shd w:val="clear" w:color="auto" w:fill="FFFFFF"/>
        <w:spacing w:before="0" w:beforeAutospacing="0" w:after="0" w:afterAutospacing="0"/>
        <w:jc w:val="both"/>
        <w:rPr>
          <w:rFonts w:ascii="Arial" w:hAnsi="Arial" w:cs="Arial"/>
          <w:color w:val="000000"/>
          <w:sz w:val="22"/>
          <w:szCs w:val="22"/>
        </w:rPr>
      </w:pPr>
      <w:bookmarkStart w:id="0" w:name="_GoBack"/>
      <w:bookmarkEnd w:id="0"/>
    </w:p>
    <w:p w:rsidR="006753A5" w:rsidRPr="00C26B0F" w:rsidRDefault="006753A5" w:rsidP="006753A5">
      <w:pPr>
        <w:pStyle w:val="bopvdetalle"/>
        <w:shd w:val="clear" w:color="auto" w:fill="FFFFFF"/>
        <w:spacing w:before="0" w:beforeAutospacing="0" w:after="0" w:afterAutospacing="0"/>
        <w:jc w:val="both"/>
        <w:rPr>
          <w:rFonts w:ascii="Arial" w:hAnsi="Arial" w:cs="Arial"/>
          <w:b/>
          <w:color w:val="0070C0"/>
          <w:sz w:val="22"/>
          <w:szCs w:val="22"/>
        </w:rPr>
      </w:pPr>
      <w:r>
        <w:rPr>
          <w:rFonts w:ascii="Arial" w:hAnsi="Arial"/>
          <w:b/>
          <w:color w:val="0070C0"/>
          <w:sz w:val="22"/>
          <w:szCs w:val="22"/>
        </w:rPr>
        <w:t>XX/2018 DEKRETUA, XXXXAREN XX(E)KOA, HERRITARREK LARRIALDIEI AURRE EGITEKO EUSKAL SISTEMAN DUTEN BORONDATEZKO PARTE HARTZEARI BURUZKO DEKRETUA ALDATZEN DUENA.</w:t>
      </w:r>
    </w:p>
    <w:p w:rsidR="006753A5" w:rsidRPr="00C26B0F" w:rsidRDefault="006753A5" w:rsidP="00D97284">
      <w:pPr>
        <w:pStyle w:val="bopvdetalle"/>
        <w:shd w:val="clear" w:color="auto" w:fill="FFFFFF"/>
        <w:spacing w:before="0" w:beforeAutospacing="0" w:after="0" w:afterAutospacing="0"/>
        <w:jc w:val="both"/>
        <w:rPr>
          <w:rFonts w:ascii="Arial" w:hAnsi="Arial" w:cs="Arial"/>
          <w:color w:val="000000"/>
          <w:sz w:val="22"/>
          <w:szCs w:val="22"/>
        </w:rPr>
      </w:pPr>
    </w:p>
    <w:p w:rsidR="006753A5" w:rsidRPr="00C26B0F" w:rsidRDefault="006753A5" w:rsidP="00D97284">
      <w:pPr>
        <w:pStyle w:val="bopvdetalle"/>
        <w:shd w:val="clear" w:color="auto" w:fill="FFFFFF"/>
        <w:spacing w:before="0" w:beforeAutospacing="0" w:after="0" w:afterAutospacing="0"/>
        <w:jc w:val="both"/>
        <w:rPr>
          <w:rFonts w:ascii="Arial" w:hAnsi="Arial" w:cs="Arial"/>
          <w:color w:val="000000"/>
          <w:sz w:val="22"/>
          <w:szCs w:val="22"/>
        </w:rPr>
      </w:pPr>
    </w:p>
    <w:p w:rsidR="00B2631D" w:rsidRPr="00C26B0F" w:rsidRDefault="00B2631D" w:rsidP="00B2631D">
      <w:pPr>
        <w:jc w:val="both"/>
        <w:rPr>
          <w:rFonts w:ascii="Arial" w:hAnsi="Arial" w:cs="Arial"/>
        </w:rPr>
      </w:pPr>
      <w:r>
        <w:rPr>
          <w:rFonts w:ascii="Arial" w:hAnsi="Arial"/>
        </w:rPr>
        <w:t>Urtarrilaren 19ko 24/2010 Dekretuak Larrialdien Kudeaketari buruzko apirilaren 3ko 1/1996 Legearen V. kapitulua garatu zuen –Urtarrilaren 19ko 24/2010 Dekretua, herritarrek larrialdiei aurre egiteko euskal sisteman duten borondatezko parte-hartzeari buruzkoa.</w:t>
      </w:r>
    </w:p>
    <w:p w:rsidR="00B2631D" w:rsidRPr="00C26B0F" w:rsidRDefault="00F34B25" w:rsidP="00B2631D">
      <w:pPr>
        <w:jc w:val="both"/>
        <w:rPr>
          <w:rFonts w:ascii="Arial" w:hAnsi="Arial" w:cs="Arial"/>
        </w:rPr>
      </w:pPr>
      <w:r>
        <w:rPr>
          <w:rFonts w:ascii="Arial" w:hAnsi="Arial"/>
          <w:iCs/>
        </w:rPr>
        <w:t xml:space="preserve">Lege hori 2016an aldatu zen, eta, ondoren, apirilaren 27ko 1/2017 Legegintzako Dekretua onetsi zen, Larrialdiak Kudeatzeko Legearen testu bategina onartzen duena. Lege-aldaketa horiek eragina izan zuten babes zibileko boluntarioen araubideko zenbait alderditan. </w:t>
      </w:r>
      <w:r>
        <w:rPr>
          <w:rFonts w:ascii="Arial" w:hAnsi="Arial"/>
        </w:rPr>
        <w:t xml:space="preserve">Halaber, babes zibilari buruzko Estatuko legeria aldatu da, eta uztailaren 9ko 17/2015 estatuko Legeak xedapen berriak ditu babes zibileko boluntarioen arloan –Uztailaren 9ko 17/2015 Legea, Babes Zibileko Sistema Nazionalari buruzkoa  </w:t>
      </w:r>
    </w:p>
    <w:p w:rsidR="008828B9" w:rsidRPr="00C26B0F" w:rsidRDefault="00B2631D" w:rsidP="00B2631D">
      <w:pPr>
        <w:jc w:val="both"/>
        <w:rPr>
          <w:rFonts w:ascii="Arial" w:hAnsi="Arial" w:cs="Arial"/>
          <w:iCs/>
        </w:rPr>
      </w:pPr>
      <w:r>
        <w:rPr>
          <w:rFonts w:ascii="Arial" w:hAnsi="Arial"/>
        </w:rPr>
        <w:t>Horren guztiaren ondorioz, 24/2010 Dekretua lege-erregulazio berrira egokitu behar da.</w:t>
      </w:r>
    </w:p>
    <w:p w:rsidR="00B2631D" w:rsidRPr="00C26B0F" w:rsidRDefault="008828B9" w:rsidP="008828B9">
      <w:pPr>
        <w:jc w:val="both"/>
        <w:rPr>
          <w:rFonts w:ascii="Arial" w:hAnsi="Arial" w:cs="Arial"/>
        </w:rPr>
      </w:pPr>
      <w:r>
        <w:rPr>
          <w:rFonts w:ascii="Arial" w:hAnsi="Arial"/>
        </w:rPr>
        <w:t>Horretarako, herritarrek lagundu eta parte hartzeko sareen kontzeptua txertatu behar da Larrialdiei Aurre Egiteko eta Babes Zibilerako Euskal Sisteman. Sare horiek erregistroan inskribatuta dauden boluntarioen erakundeek eta entitate laguntzaile itunduek osatzen dituzte.</w:t>
      </w:r>
    </w:p>
    <w:p w:rsidR="00C26B0F" w:rsidRPr="00C26B0F" w:rsidRDefault="00C26B0F" w:rsidP="00C26B0F">
      <w:pPr>
        <w:pStyle w:val="bopvdetalle"/>
        <w:shd w:val="clear" w:color="auto" w:fill="FFFFFF"/>
        <w:spacing w:after="0"/>
        <w:jc w:val="both"/>
        <w:rPr>
          <w:rFonts w:ascii="Arial" w:hAnsi="Arial" w:cs="Arial"/>
          <w:color w:val="000000"/>
          <w:sz w:val="22"/>
          <w:szCs w:val="22"/>
        </w:rPr>
      </w:pPr>
      <w:r>
        <w:rPr>
          <w:rFonts w:ascii="Arial" w:hAnsi="Arial"/>
          <w:color w:val="000000"/>
          <w:sz w:val="22"/>
          <w:szCs w:val="22"/>
        </w:rPr>
        <w:t xml:space="preserve">Boluntarioen erakundeek sare bat osatzen dute, eta helburu hau dute: Larrialdiei Aurre Egiteko eta Babes Zibilerako Euskal Sistemari laguntza ematea. Sare hori, alde batetik, boluntarioen tokiko entitateek osatzen dute, eta bestetik, euren helburuen artean babes zibilari laguntzea duten entitateek; horregatik, kontuan hartuta osagarri onak izan daitezkeela larrialdiei aurre egiteko eta babes zibilerako euskal sistema herritarren ahalegina behar duten arlo eta espezialitateak indartzeko, Euskal Autonomia Erkidegoko Administrazio Orokorrak hitzarmenak egiten ditu entitate horiekin, laguntza hori modu desinteresatu eta altruistan eskain dezaten. </w:t>
      </w:r>
    </w:p>
    <w:p w:rsidR="00C26B0F" w:rsidRPr="00C26B0F" w:rsidRDefault="00C26B0F" w:rsidP="00C26B0F">
      <w:pPr>
        <w:pStyle w:val="bopvdetalle"/>
        <w:shd w:val="clear" w:color="auto" w:fill="FFFFFF"/>
        <w:spacing w:before="0" w:beforeAutospacing="0" w:after="0" w:afterAutospacing="0"/>
        <w:jc w:val="both"/>
        <w:rPr>
          <w:rFonts w:ascii="Arial" w:hAnsi="Arial" w:cs="Arial"/>
          <w:sz w:val="22"/>
          <w:szCs w:val="22"/>
        </w:rPr>
      </w:pPr>
      <w:r>
        <w:rPr>
          <w:rFonts w:ascii="Arial" w:hAnsi="Arial"/>
          <w:color w:val="000000"/>
          <w:sz w:val="22"/>
          <w:szCs w:val="22"/>
        </w:rPr>
        <w:t>Suhiltzaile boluntarioei buruzko kapitulua kentzen da, eta horren ordez xedapen asistematiko bat sartzen, haien araubidea zerbitzu bakoitzaren erregelamenduaren bidez erregulatzeko. Lehendik ere erregelamenduzko erregulazioak legeak zioena errepikatzen zuen, eta zerbitzu bakoitzaren erregelamendura bidaltzen, Dekretuaren gainerako erregulaziotik aparte utzita. Horregatik, erabaki da figura hori artikulatutik kentzea, eta xedapen gehigarri batean jasotzea, bat etorriz apirilaren 27ko 1/2017 Legegintza Dekretuaren 49. artikuluarekin, zeinak</w:t>
      </w:r>
      <w:r>
        <w:rPr>
          <w:rFonts w:ascii="Arial" w:hAnsi="Arial"/>
          <w:sz w:val="22"/>
          <w:szCs w:val="22"/>
        </w:rPr>
        <w:t xml:space="preserve"> blokean bidaltzen baitu suhiltzaile-zerbitzuen araudira –Apirilaren 27ko 1/2017 Legegintza Dekretua, Larrialdiak Kudeatzeko Legearen testu bategina onartzen duena.</w:t>
      </w:r>
    </w:p>
    <w:p w:rsidR="00C26B0F" w:rsidRPr="00C26B0F" w:rsidRDefault="00C26B0F" w:rsidP="00C26B0F">
      <w:pPr>
        <w:pStyle w:val="bopvdetalle"/>
        <w:shd w:val="clear" w:color="auto" w:fill="FFFFFF"/>
        <w:spacing w:before="0" w:beforeAutospacing="0" w:after="0" w:afterAutospacing="0"/>
        <w:jc w:val="both"/>
        <w:rPr>
          <w:rFonts w:ascii="Arial" w:hAnsi="Arial" w:cs="Arial"/>
          <w:sz w:val="22"/>
          <w:szCs w:val="22"/>
        </w:rPr>
      </w:pPr>
    </w:p>
    <w:p w:rsidR="00C26B0F" w:rsidRPr="00C26B0F" w:rsidRDefault="00C26B0F" w:rsidP="00C26B0F">
      <w:pPr>
        <w:jc w:val="both"/>
        <w:rPr>
          <w:rFonts w:ascii="Arial" w:hAnsi="Arial" w:cs="Arial"/>
          <w:iCs/>
        </w:rPr>
      </w:pPr>
      <w:r>
        <w:rPr>
          <w:rFonts w:ascii="Arial" w:hAnsi="Arial"/>
        </w:rPr>
        <w:t>Beste alde batetik, erregelamendua legeak dioenari egokitzen zaio boluntarioaren betebeharrak bere laneko bizitza eta lanbide-garapenarekin bateratzeko neurrien alorrean; zuzendu egiten dira Dekretuak dagoeneko indargabetuta dauden edo aldatu diren arauen gainean egindako aipamenak, eta administrazio-prozedura erkidearen erregulazio berrira ere egokitzen da, orobat administrazio elektronikoen eskakizunetara, babes zibileko boluntarioen erakunde eta antolamenduen erregistroa dela eta.</w:t>
      </w:r>
    </w:p>
    <w:p w:rsidR="00C26B0F" w:rsidRPr="00C26B0F" w:rsidRDefault="00C26B0F" w:rsidP="00C26B0F">
      <w:pPr>
        <w:pStyle w:val="bopvdetalle"/>
        <w:shd w:val="clear" w:color="auto" w:fill="FFFFFF"/>
        <w:spacing w:before="0" w:beforeAutospacing="0" w:after="0" w:afterAutospacing="0"/>
        <w:jc w:val="both"/>
        <w:rPr>
          <w:rFonts w:ascii="Arial" w:hAnsi="Arial" w:cs="Arial"/>
          <w:sz w:val="22"/>
          <w:szCs w:val="22"/>
        </w:rPr>
      </w:pPr>
    </w:p>
    <w:p w:rsidR="00C26B0F" w:rsidRPr="00C26B0F" w:rsidRDefault="00C26B0F" w:rsidP="00C26B0F">
      <w:pPr>
        <w:pStyle w:val="bopvdetalle"/>
        <w:shd w:val="clear" w:color="auto" w:fill="FFFFFF"/>
        <w:spacing w:before="0" w:beforeAutospacing="0" w:after="0" w:afterAutospacing="0"/>
        <w:jc w:val="both"/>
        <w:rPr>
          <w:rFonts w:ascii="Arial" w:hAnsi="Arial" w:cs="Arial"/>
          <w:sz w:val="22"/>
          <w:szCs w:val="22"/>
        </w:rPr>
      </w:pPr>
      <w:r>
        <w:rPr>
          <w:rFonts w:ascii="Arial" w:hAnsi="Arial"/>
          <w:sz w:val="22"/>
          <w:szCs w:val="22"/>
        </w:rPr>
        <w:lastRenderedPageBreak/>
        <w:t>Agiri pertsonalei edo Eusko Jaurlaritzak toki-entitateetako boluntarioentzat ematen dituen ziurtagiriei dagokienez, kendu egin da agiria hiru urtean behin berritu beharra, ez baita beharrezkotzat jotzen.</w:t>
      </w:r>
    </w:p>
    <w:p w:rsidR="00C26B0F" w:rsidRPr="00C26B0F" w:rsidRDefault="00C26B0F" w:rsidP="00C26B0F">
      <w:pPr>
        <w:pStyle w:val="bopvdetalle"/>
        <w:shd w:val="clear" w:color="auto" w:fill="FFFFFF"/>
        <w:spacing w:before="0" w:beforeAutospacing="0" w:after="0" w:afterAutospacing="0"/>
        <w:jc w:val="both"/>
        <w:rPr>
          <w:rFonts w:ascii="Arial" w:hAnsi="Arial" w:cs="Arial"/>
          <w:sz w:val="22"/>
          <w:szCs w:val="22"/>
        </w:rPr>
      </w:pPr>
    </w:p>
    <w:p w:rsidR="00C26B0F" w:rsidRPr="00C26B0F" w:rsidRDefault="00C26B0F" w:rsidP="00C26B0F">
      <w:pPr>
        <w:jc w:val="both"/>
        <w:rPr>
          <w:rFonts w:ascii="Arial" w:hAnsi="Arial" w:cs="Arial"/>
        </w:rPr>
      </w:pPr>
      <w:r>
        <w:rPr>
          <w:rFonts w:ascii="Arial" w:hAnsi="Arial"/>
        </w:rPr>
        <w:t>Ildo beretik dakar hauek arautzea: babes zibileko boluntario-egiaztagiria lortzeko curriculumeko prestakuntza edo konpetentziak, konpetentzia horiek egiaztatzeko modua, eta Polizia eta Larrialdietako Euskal Akademiaren prestakuntza-planak.</w:t>
      </w:r>
    </w:p>
    <w:p w:rsidR="00C26B0F" w:rsidRPr="00C26B0F" w:rsidRDefault="00C26B0F" w:rsidP="00C26B0F">
      <w:pPr>
        <w:pStyle w:val="bopvdetalle"/>
        <w:shd w:val="clear" w:color="auto" w:fill="FFFFFF"/>
        <w:spacing w:before="0" w:beforeAutospacing="0" w:after="0" w:afterAutospacing="0"/>
        <w:jc w:val="both"/>
        <w:rPr>
          <w:rFonts w:ascii="Arial" w:hAnsi="Arial" w:cs="Arial"/>
          <w:color w:val="000000"/>
          <w:sz w:val="22"/>
          <w:szCs w:val="22"/>
        </w:rPr>
      </w:pPr>
      <w:r>
        <w:rPr>
          <w:rFonts w:ascii="Arial" w:hAnsi="Arial"/>
          <w:color w:val="000000"/>
          <w:sz w:val="22"/>
          <w:szCs w:val="22"/>
        </w:rPr>
        <w:t xml:space="preserve">Prebentzioko eta larrialdietan esku-hartzeko jardueretan boluntario bezala parte hartzeko behar diren curriculumeko konpetentziak erregulatzeko, oinarrizko gaitasunak hartzen dira kontuan, babes zibileko zerbitzu profesionalei laguntzeko sarean parte hartzeko beharrezkoak direnak. </w:t>
      </w:r>
    </w:p>
    <w:p w:rsidR="00C26B0F" w:rsidRPr="00C26B0F" w:rsidRDefault="00C26B0F" w:rsidP="00C26B0F">
      <w:pPr>
        <w:pStyle w:val="bopvdetalle"/>
        <w:shd w:val="clear" w:color="auto" w:fill="FFFFFF"/>
        <w:spacing w:before="0" w:beforeAutospacing="0" w:after="0" w:afterAutospacing="0"/>
        <w:jc w:val="both"/>
        <w:rPr>
          <w:rFonts w:ascii="Arial" w:hAnsi="Arial" w:cs="Arial"/>
          <w:color w:val="000000"/>
          <w:sz w:val="22"/>
          <w:szCs w:val="22"/>
        </w:rPr>
      </w:pPr>
    </w:p>
    <w:p w:rsidR="00C26B0F" w:rsidRPr="00C26B0F" w:rsidRDefault="00C26B0F" w:rsidP="00C26B0F">
      <w:pPr>
        <w:pStyle w:val="bopvdetalle"/>
        <w:shd w:val="clear" w:color="auto" w:fill="FFFFFF"/>
        <w:spacing w:before="0" w:beforeAutospacing="0" w:after="0" w:afterAutospacing="0"/>
        <w:jc w:val="both"/>
        <w:rPr>
          <w:rFonts w:ascii="Arial" w:hAnsi="Arial" w:cs="Arial"/>
          <w:color w:val="000000"/>
          <w:sz w:val="22"/>
          <w:szCs w:val="22"/>
        </w:rPr>
      </w:pPr>
      <w:r>
        <w:rPr>
          <w:rFonts w:ascii="Arial" w:hAnsi="Arial"/>
          <w:color w:val="000000"/>
          <w:sz w:val="22"/>
          <w:szCs w:val="22"/>
        </w:rPr>
        <w:t>Babes zibileko entitate laguntzaileen kasuan, konpetentzia edo gaitasun horiek zehaztu daitezke, kasu hauetan: gaitasun horiek beharrezkoak ez direnean lankidetza oso espezifikoa edo espezializatua delako, edo, alderantziz, konpetentzia orokorrekin loturarik ez duten beste batzuk behar direnean. Halakoetan, entitate laguntzaileak Larrialdiei Aurre Egiteko Sisteman integratzeko egiten diren hitzarmenetan ezarri daiteke zer curriculum-konpetentzia behar diren eta nola egiaztatu behar diren.</w:t>
      </w:r>
    </w:p>
    <w:p w:rsidR="00C26B0F" w:rsidRPr="00C26B0F" w:rsidRDefault="00C26B0F" w:rsidP="00C26B0F">
      <w:pPr>
        <w:pStyle w:val="bopvdetalle"/>
        <w:shd w:val="clear" w:color="auto" w:fill="FFFFFF"/>
        <w:spacing w:before="0" w:beforeAutospacing="0" w:after="0" w:afterAutospacing="0"/>
        <w:jc w:val="both"/>
        <w:rPr>
          <w:rFonts w:ascii="Arial" w:hAnsi="Arial" w:cs="Arial"/>
          <w:color w:val="000000"/>
          <w:sz w:val="22"/>
          <w:szCs w:val="22"/>
        </w:rPr>
      </w:pPr>
    </w:p>
    <w:p w:rsidR="00C26B0F" w:rsidRPr="00C26B0F" w:rsidRDefault="00C26B0F" w:rsidP="00C26B0F">
      <w:pPr>
        <w:pStyle w:val="bopvdetalle"/>
        <w:shd w:val="clear" w:color="auto" w:fill="FFFFFF"/>
        <w:spacing w:before="0" w:beforeAutospacing="0" w:after="0" w:afterAutospacing="0"/>
        <w:jc w:val="both"/>
        <w:rPr>
          <w:rFonts w:ascii="Arial" w:hAnsi="Arial" w:cs="Arial"/>
          <w:color w:val="000000"/>
          <w:sz w:val="22"/>
          <w:szCs w:val="22"/>
        </w:rPr>
      </w:pPr>
      <w:r>
        <w:rPr>
          <w:rFonts w:ascii="Arial" w:hAnsi="Arial"/>
          <w:color w:val="000000"/>
          <w:sz w:val="22"/>
          <w:szCs w:val="22"/>
        </w:rPr>
        <w:t>Curriculumeko konpetentziak honela egiazta daitezke: Polizia eta Larrialdietako Euskal Akademiak antolatutako eta homologatutako prestakuntza-ikastaroak gaindituz; per se egiaztatzen diren titulu akademikoak edo ziurtagiri profesionalen bidez, edo profesional bezala parte hartuz Larrialdiei Aurre Egiteko eta Babes Zibileko funtsezko zerbitzuetan. Arau hau indarrean sartu aurretik erakunde horietan eskubide osoko boluntario bezala ari zirenek ez dute konpetentzia hori egiaztatu beharrik izango.</w:t>
      </w:r>
    </w:p>
    <w:p w:rsidR="00C26B0F" w:rsidRPr="00C26B0F" w:rsidRDefault="00C26B0F" w:rsidP="00C26B0F">
      <w:pPr>
        <w:pStyle w:val="bopvdetalle"/>
        <w:shd w:val="clear" w:color="auto" w:fill="FFFFFF"/>
        <w:spacing w:before="0" w:beforeAutospacing="0" w:after="0" w:afterAutospacing="0"/>
        <w:jc w:val="both"/>
        <w:rPr>
          <w:rFonts w:ascii="Arial" w:hAnsi="Arial" w:cs="Arial"/>
          <w:color w:val="000000"/>
          <w:sz w:val="22"/>
          <w:szCs w:val="22"/>
        </w:rPr>
      </w:pPr>
    </w:p>
    <w:p w:rsidR="00C26B0F" w:rsidRPr="00C26B0F" w:rsidRDefault="00C26B0F" w:rsidP="00C26B0F">
      <w:pPr>
        <w:pStyle w:val="bopvdetalle"/>
        <w:shd w:val="clear" w:color="auto" w:fill="FFFFFF"/>
        <w:spacing w:before="0" w:beforeAutospacing="0" w:after="0" w:afterAutospacing="0"/>
        <w:jc w:val="both"/>
        <w:rPr>
          <w:rFonts w:ascii="Arial" w:hAnsi="Arial" w:cs="Arial"/>
          <w:color w:val="000000"/>
          <w:sz w:val="22"/>
          <w:szCs w:val="22"/>
        </w:rPr>
      </w:pPr>
      <w:r>
        <w:rPr>
          <w:rFonts w:ascii="Arial" w:hAnsi="Arial"/>
          <w:color w:val="000000"/>
          <w:sz w:val="22"/>
          <w:szCs w:val="22"/>
        </w:rPr>
        <w:t>Azkenik, boluntarioen erakundeen erregistroan bitarte elektronikoen bidez inskribatzea exijitzen da.</w:t>
      </w:r>
    </w:p>
    <w:p w:rsidR="00C26B0F" w:rsidRPr="00C26B0F" w:rsidRDefault="00C26B0F" w:rsidP="008828B9">
      <w:pPr>
        <w:jc w:val="both"/>
        <w:rPr>
          <w:rFonts w:ascii="Arial" w:hAnsi="Arial" w:cs="Arial"/>
        </w:rPr>
      </w:pPr>
    </w:p>
    <w:p w:rsidR="00B2631D" w:rsidRPr="00C26B0F" w:rsidRDefault="00B2631D" w:rsidP="00B2631D">
      <w:pPr>
        <w:pStyle w:val="NormalaWeb"/>
        <w:spacing w:after="198" w:line="276" w:lineRule="auto"/>
        <w:jc w:val="both"/>
        <w:rPr>
          <w:rFonts w:ascii="Arial" w:hAnsi="Arial" w:cs="Arial"/>
          <w:sz w:val="22"/>
          <w:szCs w:val="22"/>
        </w:rPr>
      </w:pPr>
      <w:r>
        <w:rPr>
          <w:rFonts w:ascii="Arial" w:hAnsi="Arial"/>
          <w:sz w:val="22"/>
          <w:szCs w:val="22"/>
        </w:rPr>
        <w:t>Horregatik, Segurtasuneko sailburuak proposatuta, Euskadiko Aholku Batzorde Juridikoarekin bat etorriz eta Gobernu Kontseiluak 2018ko xxxren xx(e)(a)n egindako bileran eztabaidatu eta onartu ondoren, honako hau</w:t>
      </w:r>
    </w:p>
    <w:p w:rsidR="00B2631D" w:rsidRPr="00C26B0F" w:rsidRDefault="00B2631D" w:rsidP="00B2631D">
      <w:pPr>
        <w:jc w:val="both"/>
        <w:rPr>
          <w:rFonts w:ascii="Arial" w:hAnsi="Arial" w:cs="Arial"/>
          <w:b/>
        </w:rPr>
      </w:pPr>
    </w:p>
    <w:p w:rsidR="00B2631D" w:rsidRPr="008828B9" w:rsidRDefault="00B2631D" w:rsidP="00B2631D">
      <w:pPr>
        <w:jc w:val="center"/>
        <w:rPr>
          <w:rFonts w:ascii="Arial" w:hAnsi="Arial" w:cs="Arial"/>
          <w:b/>
        </w:rPr>
      </w:pPr>
      <w:r>
        <w:rPr>
          <w:rFonts w:ascii="Arial" w:hAnsi="Arial"/>
          <w:b/>
        </w:rPr>
        <w:t>XEDATZEN DUT:</w:t>
      </w:r>
    </w:p>
    <w:p w:rsidR="00B2631D" w:rsidRPr="008828B9" w:rsidRDefault="00B2631D" w:rsidP="00B2631D">
      <w:pPr>
        <w:pStyle w:val="bopvdetalle"/>
        <w:shd w:val="clear" w:color="auto" w:fill="FFFFFF"/>
        <w:spacing w:before="0" w:beforeAutospacing="0" w:after="0" w:afterAutospacing="0"/>
        <w:jc w:val="both"/>
        <w:rPr>
          <w:rFonts w:ascii="Arial" w:hAnsi="Arial" w:cs="Arial"/>
          <w:b/>
          <w:i/>
          <w:iCs/>
          <w:color w:val="000000"/>
          <w:sz w:val="22"/>
          <w:szCs w:val="22"/>
        </w:rPr>
      </w:pPr>
    </w:p>
    <w:p w:rsidR="00D97284" w:rsidRDefault="00B2631D" w:rsidP="00B2631D">
      <w:pPr>
        <w:pStyle w:val="Normala1"/>
        <w:spacing w:after="200" w:line="276" w:lineRule="auto"/>
        <w:jc w:val="both"/>
        <w:rPr>
          <w:rFonts w:ascii="Arial" w:hAnsi="Arial"/>
          <w:sz w:val="22"/>
          <w:szCs w:val="22"/>
        </w:rPr>
      </w:pPr>
      <w:r>
        <w:rPr>
          <w:rFonts w:ascii="Arial" w:hAnsi="Arial"/>
          <w:sz w:val="22"/>
          <w:szCs w:val="22"/>
        </w:rPr>
        <w:t xml:space="preserve">Artikulu bakarra. - Aldaketa hauek egiten dira </w:t>
      </w:r>
      <w:r w:rsidR="000649F4">
        <w:rPr>
          <w:rFonts w:ascii="Arial" w:hAnsi="Arial"/>
          <w:sz w:val="22"/>
          <w:szCs w:val="22"/>
        </w:rPr>
        <w:t>urtarrilaren 19ko</w:t>
      </w:r>
      <w:r>
        <w:rPr>
          <w:rFonts w:ascii="Arial" w:hAnsi="Arial"/>
          <w:sz w:val="22"/>
          <w:szCs w:val="22"/>
        </w:rPr>
        <w:t xml:space="preserve"> </w:t>
      </w:r>
      <w:r w:rsidR="000649F4" w:rsidRPr="000649F4">
        <w:rPr>
          <w:rFonts w:ascii="Arial" w:hAnsi="Arial"/>
          <w:sz w:val="22"/>
          <w:szCs w:val="22"/>
        </w:rPr>
        <w:t>24/2010 D</w:t>
      </w:r>
      <w:r w:rsidR="000649F4">
        <w:rPr>
          <w:rFonts w:ascii="Arial" w:hAnsi="Arial"/>
          <w:sz w:val="22"/>
          <w:szCs w:val="22"/>
        </w:rPr>
        <w:t>ekretuan</w:t>
      </w:r>
      <w:r w:rsidR="000649F4" w:rsidRPr="000649F4">
        <w:rPr>
          <w:rFonts w:ascii="Arial" w:hAnsi="Arial"/>
          <w:sz w:val="22"/>
          <w:szCs w:val="22"/>
        </w:rPr>
        <w:t>, herritarrek Larrialdiei Aurre Egiteko Euskal Sisteman duten borondatezko parte-hartzeari buruzkoa</w:t>
      </w:r>
      <w:r>
        <w:rPr>
          <w:rFonts w:ascii="Arial" w:hAnsi="Arial"/>
          <w:sz w:val="22"/>
          <w:szCs w:val="22"/>
        </w:rPr>
        <w:t>:</w:t>
      </w:r>
    </w:p>
    <w:p w:rsidR="000649F4" w:rsidRPr="008828B9" w:rsidRDefault="000649F4" w:rsidP="00B2631D">
      <w:pPr>
        <w:pStyle w:val="Normala1"/>
        <w:spacing w:after="200" w:line="276" w:lineRule="auto"/>
        <w:jc w:val="both"/>
        <w:rPr>
          <w:rFonts w:ascii="Arial" w:hAnsi="Arial" w:cs="Arial"/>
          <w:sz w:val="22"/>
          <w:szCs w:val="22"/>
        </w:rPr>
      </w:pPr>
    </w:p>
    <w:p w:rsidR="00B2631D" w:rsidRPr="008828B9" w:rsidRDefault="00B2631D" w:rsidP="00B2631D">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Aldatzen da 1. artikuluaren 1. paragrafoa, eta honela geratzen da idatzita:</w:t>
      </w:r>
    </w:p>
    <w:p w:rsidR="00B2631D" w:rsidRPr="008828B9" w:rsidRDefault="00B2631D" w:rsidP="00D97284">
      <w:pPr>
        <w:pStyle w:val="bopvdetalle"/>
        <w:shd w:val="clear" w:color="auto" w:fill="FFFFFF"/>
        <w:spacing w:before="0" w:beforeAutospacing="0" w:after="0" w:afterAutospacing="0"/>
        <w:jc w:val="both"/>
        <w:rPr>
          <w:rFonts w:ascii="Arial" w:hAnsi="Arial" w:cs="Arial"/>
          <w:color w:val="000000"/>
          <w:sz w:val="22"/>
          <w:szCs w:val="22"/>
          <w:lang w:val="es-ES_tradnl"/>
        </w:rPr>
      </w:pPr>
    </w:p>
    <w:p w:rsidR="00B2631D" w:rsidRPr="00577F4C" w:rsidRDefault="00B2631D" w:rsidP="00B2631D">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“1.- Dekretu honen helburua da Larrialdiei Aurre Egiteko eta Babes Zibilerako Euskal Sistemarekin lankidetzan aritzen diren erakundeetan herritarren borondatezko parte- hartzea arautu, sustatu eta bultzatzea, Larrialdiak Kudeatzeko Legearen testu bategina onartzen duen apirilaren 27ko 1/2017 Legegintza Dekretuan xedatutakoa garatuz.</w:t>
      </w:r>
    </w:p>
    <w:p w:rsidR="00B2631D" w:rsidRPr="008828B9" w:rsidRDefault="00B2631D" w:rsidP="00D97284">
      <w:pPr>
        <w:pStyle w:val="bopvdetalle"/>
        <w:shd w:val="clear" w:color="auto" w:fill="FFFFFF"/>
        <w:spacing w:before="0" w:beforeAutospacing="0" w:after="0" w:afterAutospacing="0"/>
        <w:jc w:val="both"/>
        <w:rPr>
          <w:rFonts w:ascii="Arial" w:hAnsi="Arial" w:cs="Arial"/>
          <w:color w:val="000000"/>
          <w:sz w:val="22"/>
          <w:szCs w:val="22"/>
        </w:rPr>
      </w:pPr>
    </w:p>
    <w:p w:rsidR="00743824" w:rsidRPr="008828B9" w:rsidRDefault="00743824" w:rsidP="00D97284">
      <w:pPr>
        <w:pStyle w:val="bopvdetalle"/>
        <w:shd w:val="clear" w:color="auto" w:fill="FFFFFF"/>
        <w:spacing w:before="0" w:beforeAutospacing="0" w:after="0" w:afterAutospacing="0"/>
        <w:jc w:val="both"/>
        <w:rPr>
          <w:rFonts w:ascii="Arial" w:hAnsi="Arial" w:cs="Arial"/>
          <w:color w:val="000000"/>
          <w:sz w:val="22"/>
          <w:szCs w:val="22"/>
        </w:rPr>
      </w:pPr>
    </w:p>
    <w:p w:rsidR="00743824" w:rsidRPr="008828B9" w:rsidRDefault="00743824" w:rsidP="00743824">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Aldatu egiten da 2. artikulua, eta honela geratzen da idatzita:</w:t>
      </w:r>
    </w:p>
    <w:p w:rsidR="00743824" w:rsidRPr="00577F4C" w:rsidRDefault="00743824" w:rsidP="00743824">
      <w:pPr>
        <w:pStyle w:val="bopvdetalle"/>
        <w:shd w:val="clear" w:color="auto" w:fill="FFFFFF"/>
        <w:spacing w:after="0"/>
        <w:ind w:left="708"/>
        <w:jc w:val="both"/>
        <w:rPr>
          <w:rFonts w:ascii="Arial" w:hAnsi="Arial" w:cs="Arial"/>
          <w:i/>
          <w:color w:val="000000"/>
          <w:sz w:val="20"/>
          <w:szCs w:val="22"/>
        </w:rPr>
      </w:pPr>
      <w:r>
        <w:rPr>
          <w:rFonts w:ascii="Arial" w:hAnsi="Arial"/>
          <w:i/>
          <w:color w:val="000000"/>
          <w:sz w:val="20"/>
          <w:szCs w:val="22"/>
        </w:rPr>
        <w:t>2. artikulua.– Herritarrek laguntzeko eta parte hartzeko sareak.</w:t>
      </w:r>
    </w:p>
    <w:p w:rsidR="00743824" w:rsidRPr="00577F4C" w:rsidRDefault="00743824" w:rsidP="00743824">
      <w:pPr>
        <w:pStyle w:val="bopvdetalle"/>
        <w:shd w:val="clear" w:color="auto" w:fill="FFFFFF"/>
        <w:spacing w:after="0"/>
        <w:ind w:left="708"/>
        <w:jc w:val="both"/>
        <w:rPr>
          <w:rFonts w:ascii="Arial" w:hAnsi="Arial" w:cs="Arial"/>
          <w:i/>
          <w:color w:val="000000"/>
          <w:sz w:val="20"/>
          <w:szCs w:val="22"/>
        </w:rPr>
      </w:pPr>
      <w:r>
        <w:rPr>
          <w:rFonts w:ascii="Arial" w:hAnsi="Arial"/>
          <w:i/>
          <w:sz w:val="20"/>
          <w:szCs w:val="22"/>
        </w:rPr>
        <w:t xml:space="preserve">1.- Babes zibilaren intereseko boluntario-erakunde hauek osatzen dute herritarrek laguntzeko eta parte hartzeko sarea, </w:t>
      </w:r>
      <w:r>
        <w:rPr>
          <w:rFonts w:ascii="Arial" w:hAnsi="Arial"/>
          <w:i/>
          <w:color w:val="333333"/>
          <w:sz w:val="20"/>
          <w:szCs w:val="22"/>
        </w:rPr>
        <w:t>Larrialdiei Aurre Egiteko eta Babes Zibilerako Euskal Sistemaren barrukoa.</w:t>
      </w:r>
    </w:p>
    <w:p w:rsidR="00743824" w:rsidRPr="00577F4C" w:rsidRDefault="00743824" w:rsidP="00743824">
      <w:pPr>
        <w:pStyle w:val="parrafo2"/>
        <w:shd w:val="clear" w:color="auto" w:fill="FFFFFF"/>
        <w:spacing w:before="360" w:beforeAutospacing="0" w:after="180" w:afterAutospacing="0"/>
        <w:ind w:left="708"/>
        <w:jc w:val="both"/>
        <w:rPr>
          <w:rFonts w:ascii="Arial" w:hAnsi="Arial" w:cs="Arial"/>
          <w:i/>
          <w:color w:val="333333"/>
          <w:sz w:val="20"/>
          <w:szCs w:val="22"/>
        </w:rPr>
      </w:pPr>
      <w:r>
        <w:rPr>
          <w:rFonts w:ascii="Arial" w:hAnsi="Arial"/>
          <w:i/>
          <w:color w:val="333333"/>
          <w:sz w:val="20"/>
          <w:szCs w:val="22"/>
        </w:rPr>
        <w:t>a) Babes zibileko udal-egiturari lotutako Euskadiko babes zibileko boluntarioen toki-erakundeak.</w:t>
      </w:r>
    </w:p>
    <w:p w:rsidR="00743824" w:rsidRPr="00577F4C" w:rsidRDefault="00743824" w:rsidP="00743824">
      <w:pPr>
        <w:pStyle w:val="parrafo"/>
        <w:shd w:val="clear" w:color="auto" w:fill="FFFFFF"/>
        <w:spacing w:before="180" w:beforeAutospacing="0" w:after="180" w:afterAutospacing="0"/>
        <w:ind w:left="708"/>
        <w:jc w:val="both"/>
        <w:rPr>
          <w:rFonts w:ascii="Arial" w:hAnsi="Arial" w:cs="Arial"/>
          <w:i/>
          <w:color w:val="333333"/>
          <w:sz w:val="20"/>
          <w:szCs w:val="22"/>
        </w:rPr>
      </w:pPr>
      <w:r>
        <w:rPr>
          <w:rFonts w:ascii="Arial" w:hAnsi="Arial"/>
          <w:i/>
          <w:color w:val="333333"/>
          <w:sz w:val="20"/>
          <w:szCs w:val="22"/>
        </w:rPr>
        <w:t>b) XX. kapituluak aipatzen dituen Euskadiko babes zibileko entitate laguntzaileak, Eusko Jaurlaritzarekin hitzarmena badute.</w:t>
      </w:r>
    </w:p>
    <w:p w:rsidR="00743824" w:rsidRPr="00577F4C" w:rsidRDefault="00743824" w:rsidP="00743824">
      <w:pPr>
        <w:pStyle w:val="parrafo"/>
        <w:shd w:val="clear" w:color="auto" w:fill="FFFFFF"/>
        <w:spacing w:before="180" w:beforeAutospacing="0" w:after="180" w:afterAutospacing="0"/>
        <w:ind w:left="708"/>
        <w:jc w:val="both"/>
        <w:rPr>
          <w:rFonts w:ascii="Arial" w:hAnsi="Arial" w:cs="Arial"/>
          <w:i/>
          <w:color w:val="333333"/>
          <w:sz w:val="20"/>
          <w:szCs w:val="22"/>
        </w:rPr>
      </w:pPr>
      <w:r>
        <w:rPr>
          <w:rFonts w:ascii="Arial" w:hAnsi="Arial"/>
          <w:i/>
          <w:color w:val="333333"/>
          <w:sz w:val="20"/>
          <w:szCs w:val="22"/>
        </w:rPr>
        <w:t>2.- Babes zibileko eta larrialdietako organo autonomikoan propio sortutako erregistroan inskribatuko dira aurreko letretan aipatutako erakunde eta entitateak, Larrialdiei Aurre Egiteko eta Babes Zibilerako Euskal Sistema osatzen duen sarearen barruan jarduteko beharrezko baldintza gisa, eta kasuan kasu dagokion bulegoaren mende egongo dira.</w:t>
      </w:r>
    </w:p>
    <w:p w:rsidR="00CC7902" w:rsidRPr="008828B9" w:rsidRDefault="00CC7902" w:rsidP="00D97284">
      <w:pPr>
        <w:pStyle w:val="bopvdetalle"/>
        <w:shd w:val="clear" w:color="auto" w:fill="FFFFFF"/>
        <w:spacing w:before="0" w:beforeAutospacing="0" w:after="0" w:afterAutospacing="0"/>
        <w:jc w:val="both"/>
        <w:rPr>
          <w:rFonts w:ascii="Arial" w:hAnsi="Arial" w:cs="Arial"/>
          <w:color w:val="000000"/>
          <w:sz w:val="22"/>
          <w:szCs w:val="22"/>
        </w:rPr>
      </w:pPr>
    </w:p>
    <w:p w:rsidR="00CC7902" w:rsidRPr="008828B9" w:rsidRDefault="00CC7902" w:rsidP="00D97284">
      <w:pPr>
        <w:pStyle w:val="bopvdetalle"/>
        <w:shd w:val="clear" w:color="auto" w:fill="FFFFFF"/>
        <w:spacing w:before="0" w:beforeAutospacing="0" w:after="0" w:afterAutospacing="0"/>
        <w:jc w:val="both"/>
        <w:rPr>
          <w:rFonts w:ascii="Arial" w:hAnsi="Arial" w:cs="Arial"/>
          <w:color w:val="000000"/>
          <w:sz w:val="22"/>
          <w:szCs w:val="22"/>
        </w:rPr>
      </w:pPr>
    </w:p>
    <w:p w:rsidR="006F5E0D" w:rsidRPr="008828B9" w:rsidRDefault="006F5E0D" w:rsidP="006F5E0D">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Aldatzen da 3. artikuluaren 1. paragrafoa, eta honela geratzen da idatzita:</w:t>
      </w:r>
    </w:p>
    <w:p w:rsidR="006753A5" w:rsidRPr="00577F4C" w:rsidRDefault="006F5E0D" w:rsidP="006F5E0D">
      <w:pPr>
        <w:pStyle w:val="bopvdetalle"/>
        <w:shd w:val="clear" w:color="auto" w:fill="FFFFFF"/>
        <w:spacing w:before="0" w:beforeAutospacing="0" w:after="0" w:afterAutospacing="0"/>
        <w:ind w:left="708"/>
        <w:jc w:val="both"/>
        <w:rPr>
          <w:rFonts w:ascii="Arial" w:hAnsi="Arial" w:cs="Arial"/>
          <w:sz w:val="20"/>
          <w:szCs w:val="22"/>
        </w:rPr>
      </w:pPr>
      <w:r>
        <w:rPr>
          <w:rFonts w:ascii="Arial" w:hAnsi="Arial"/>
          <w:sz w:val="20"/>
          <w:szCs w:val="22"/>
        </w:rPr>
        <w:t>“1.- Istripu, hondamendi edo lazeria publikoetan, boluntarioek dagokion agintaritzaren mendekotasun funtzionalarekin jardungo dute. Arau orokor gisa, errefortzua edo laguntza ematera mugatuko dira, eta, hala badagokio, profesionalez eta funtzionarioez osatutako zerbitzu publikoen ordezkotza subsidiarioa egingo dute, bat etorriz Larrialdiak Kudeatzeko Legearen testu bategina onartzen</w:t>
      </w:r>
      <w:r w:rsidR="000649F4">
        <w:rPr>
          <w:rFonts w:ascii="Arial" w:hAnsi="Arial"/>
          <w:sz w:val="20"/>
          <w:szCs w:val="22"/>
        </w:rPr>
        <w:t xml:space="preserve"> duen</w:t>
      </w:r>
      <w:r>
        <w:rPr>
          <w:rFonts w:ascii="Arial" w:hAnsi="Arial"/>
          <w:sz w:val="20"/>
          <w:szCs w:val="22"/>
        </w:rPr>
        <w:t xml:space="preserve"> apirilaren 27ko 1/2017 Legegintzako Dekretuaren 64. artikuluarekin.</w:t>
      </w:r>
    </w:p>
    <w:p w:rsidR="006753A5" w:rsidRPr="008828B9" w:rsidRDefault="006753A5" w:rsidP="00D97284">
      <w:pPr>
        <w:pStyle w:val="bopvdetalle"/>
        <w:shd w:val="clear" w:color="auto" w:fill="FFFFFF"/>
        <w:spacing w:before="0" w:beforeAutospacing="0" w:after="0" w:afterAutospacing="0"/>
        <w:jc w:val="both"/>
        <w:rPr>
          <w:rFonts w:ascii="Arial" w:hAnsi="Arial" w:cs="Arial"/>
          <w:color w:val="000000"/>
          <w:sz w:val="22"/>
          <w:szCs w:val="22"/>
        </w:rPr>
      </w:pPr>
    </w:p>
    <w:p w:rsidR="006F5E0D" w:rsidRPr="008828B9" w:rsidRDefault="006F5E0D" w:rsidP="006F5E0D">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Aldatzen da 4. artikuluaren 1. paragrafoa, eta honela geratzen da idatzita:</w:t>
      </w:r>
    </w:p>
    <w:p w:rsidR="006753A5" w:rsidRPr="00577F4C" w:rsidRDefault="006F5E0D" w:rsidP="006F5E0D">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“1.-Boluntarioek ondoko xedapenetan ezarritako eskubideak eta betebeharrak izango dituzte: Larrialdiak Kudeatzeko Legearen testu bategina onartzen duen apirilaren 27ko 1/2017 Legegintzako Dekretuaren II kapitulua; boluntariotzari buruzko erregulazio orokorra, boluntarioak integratzen diren erakundeei aplika dakiekeena; dekretu hau eta ezargarria izan daitezkeen gainerako araubide juridikoak, eta erakunde bakoitzaren barne-arau eta estatutuek agindutakoak.”</w:t>
      </w:r>
    </w:p>
    <w:p w:rsidR="008828B9" w:rsidRDefault="008828B9" w:rsidP="006753A5">
      <w:pPr>
        <w:pStyle w:val="bopvdetalle"/>
        <w:shd w:val="clear" w:color="auto" w:fill="FFFFFF"/>
        <w:spacing w:before="0" w:beforeAutospacing="0" w:after="0" w:afterAutospacing="0"/>
        <w:ind w:firstLine="180"/>
        <w:jc w:val="both"/>
        <w:rPr>
          <w:rFonts w:ascii="Arial" w:hAnsi="Arial" w:cs="Arial"/>
          <w:color w:val="000000"/>
          <w:sz w:val="22"/>
          <w:szCs w:val="22"/>
        </w:rPr>
      </w:pPr>
    </w:p>
    <w:p w:rsidR="008828B9" w:rsidRDefault="008828B9" w:rsidP="006753A5">
      <w:pPr>
        <w:pStyle w:val="bopvdetalle"/>
        <w:shd w:val="clear" w:color="auto" w:fill="FFFFFF"/>
        <w:spacing w:before="0" w:beforeAutospacing="0" w:after="0" w:afterAutospacing="0"/>
        <w:ind w:firstLine="180"/>
        <w:jc w:val="both"/>
        <w:rPr>
          <w:rFonts w:ascii="Arial" w:hAnsi="Arial" w:cs="Arial"/>
          <w:color w:val="000000"/>
          <w:sz w:val="22"/>
          <w:szCs w:val="22"/>
        </w:rPr>
      </w:pPr>
    </w:p>
    <w:p w:rsidR="008828B9" w:rsidRPr="008828B9" w:rsidRDefault="008828B9" w:rsidP="008828B9">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4 bis artikulua eransten da, eta honela geratzen da idatzita:</w:t>
      </w:r>
    </w:p>
    <w:p w:rsidR="008828B9" w:rsidRDefault="008828B9" w:rsidP="008828B9">
      <w:pPr>
        <w:pStyle w:val="bopvdetalle"/>
        <w:shd w:val="clear" w:color="auto" w:fill="FFFFFF"/>
        <w:spacing w:before="0" w:beforeAutospacing="0" w:after="0" w:afterAutospacing="0"/>
        <w:jc w:val="both"/>
        <w:rPr>
          <w:rFonts w:ascii="Arial" w:hAnsi="Arial" w:cs="Arial"/>
          <w:color w:val="000000"/>
          <w:sz w:val="22"/>
          <w:szCs w:val="22"/>
          <w:lang w:val="es-ES_tradnl"/>
        </w:rPr>
      </w:pPr>
    </w:p>
    <w:p w:rsidR="008828B9" w:rsidRPr="00577F4C" w:rsidRDefault="008828B9" w:rsidP="00577F4C">
      <w:pPr>
        <w:pStyle w:val="bopvdetalle"/>
        <w:shd w:val="clear" w:color="auto" w:fill="FFFFFF"/>
        <w:spacing w:before="0" w:beforeAutospacing="0" w:after="0" w:afterAutospacing="0"/>
        <w:ind w:left="708"/>
        <w:jc w:val="both"/>
        <w:rPr>
          <w:rFonts w:ascii="Arial" w:hAnsi="Arial" w:cs="Arial"/>
          <w:color w:val="000000"/>
          <w:sz w:val="20"/>
          <w:szCs w:val="20"/>
        </w:rPr>
      </w:pPr>
      <w:r>
        <w:rPr>
          <w:rFonts w:ascii="Arial" w:hAnsi="Arial"/>
          <w:color w:val="000000"/>
          <w:sz w:val="20"/>
          <w:szCs w:val="20"/>
        </w:rPr>
        <w:t>“4. bis artikulua.- Boluntario-betebeharrak laneko bizitzarekin bateratzea.</w:t>
      </w:r>
    </w:p>
    <w:p w:rsidR="00577F4C" w:rsidRPr="00577F4C" w:rsidRDefault="00577F4C" w:rsidP="00577F4C">
      <w:pPr>
        <w:pStyle w:val="NormalaWeb"/>
        <w:spacing w:after="0"/>
        <w:ind w:left="708"/>
        <w:jc w:val="both"/>
        <w:rPr>
          <w:rFonts w:ascii="Arial" w:hAnsi="Arial" w:cs="Arial"/>
          <w:sz w:val="20"/>
          <w:szCs w:val="20"/>
        </w:rPr>
      </w:pPr>
      <w:r>
        <w:rPr>
          <w:rFonts w:ascii="Arial" w:hAnsi="Arial"/>
          <w:sz w:val="20"/>
          <w:szCs w:val="20"/>
        </w:rPr>
        <w:t>1.– Administrazio publikoek sustatuko dute haien barruan eta enpresa pribatuen eremuan ahalbidetuko dela neurriak hartzea, negoziazio kolektiboan adostutakoa erabat errespetatuz, besteren konturako langileek edo enplegatu publikoek babes zibileko boluntariotza-zereginak gauzatzeko aukera izan dezaten.</w:t>
      </w:r>
    </w:p>
    <w:p w:rsidR="00577F4C" w:rsidRPr="00DA74AC" w:rsidRDefault="00577F4C" w:rsidP="00577F4C">
      <w:pPr>
        <w:pStyle w:val="NormalaWeb"/>
        <w:spacing w:after="0"/>
        <w:ind w:left="708"/>
        <w:jc w:val="both"/>
        <w:rPr>
          <w:rFonts w:ascii="Arial" w:hAnsi="Arial" w:cs="Arial"/>
          <w:i/>
          <w:sz w:val="20"/>
          <w:szCs w:val="20"/>
        </w:rPr>
      </w:pPr>
      <w:r>
        <w:rPr>
          <w:rFonts w:ascii="Arial" w:hAnsi="Arial"/>
          <w:i/>
          <w:sz w:val="20"/>
          <w:szCs w:val="20"/>
        </w:rPr>
        <w:t>2.- Agintaritza eskudunak babes zibileko larrialdiei eta hondamendiei aurre egiteko dagokion plana aktibatzen duenean, babes zibileko boluntarioen nahitaezko eginbehar publiko pertsonala da, lan-araudian edo enplegu publikoari buruzkoan xedatutakoaren ondorioetarako, agintaritza eskudunak emandako mobilizazio-aginduei jarraitzea, bat etorriz Larrialdiak Kudeatzeko Legearen testu bategina onartzen apirilaren 27ko 1/2017 Legegintzako Dekretuaren 65.4 artikuluarekin.</w:t>
      </w:r>
    </w:p>
    <w:p w:rsidR="00577F4C" w:rsidRPr="00DA74AC" w:rsidRDefault="00577F4C" w:rsidP="00577F4C">
      <w:pPr>
        <w:pStyle w:val="NormalaWeb"/>
        <w:spacing w:after="0"/>
        <w:ind w:left="708"/>
        <w:jc w:val="both"/>
        <w:rPr>
          <w:rFonts w:ascii="Arial" w:hAnsi="Arial" w:cs="Arial"/>
          <w:i/>
          <w:sz w:val="20"/>
          <w:szCs w:val="20"/>
        </w:rPr>
      </w:pPr>
      <w:r>
        <w:rPr>
          <w:rFonts w:ascii="Arial" w:hAnsi="Arial"/>
          <w:i/>
          <w:sz w:val="20"/>
          <w:szCs w:val="20"/>
        </w:rPr>
        <w:lastRenderedPageBreak/>
        <w:t>3.-</w:t>
      </w:r>
      <w:r w:rsidR="000875B9">
        <w:rPr>
          <w:rFonts w:ascii="Arial" w:hAnsi="Arial"/>
          <w:i/>
          <w:sz w:val="20"/>
          <w:szCs w:val="20"/>
        </w:rPr>
        <w:t xml:space="preserve"> </w:t>
      </w:r>
      <w:r>
        <w:rPr>
          <w:rFonts w:ascii="Arial" w:hAnsi="Arial"/>
          <w:i/>
          <w:sz w:val="20"/>
          <w:szCs w:val="20"/>
        </w:rPr>
        <w:t>Boluntarioen erakundeetan lankidetza aktiboan emandako denbora, arau-hauste astun edo oso astunagatik boluntarioa erakunde horietatik baztertua izan ez bada, merezimendutzat jo ahal izango da euskal administrazio publikoetan sartzeko edo horietan lan-kontratua izateko, baldin eta lanpostu horien eginkizunak boluntario moduan egindako zerbitzuei edo lortutako gaitasun edo prestakuntzari lotuta badaude, kasuan kasuko enplegatu publikoei aplikagarri zaien araudian ezartzen denaren arabera.”</w:t>
      </w:r>
    </w:p>
    <w:p w:rsidR="008828B9" w:rsidRPr="008828B9" w:rsidRDefault="008828B9" w:rsidP="006753A5">
      <w:pPr>
        <w:pStyle w:val="bopvdetalle"/>
        <w:shd w:val="clear" w:color="auto" w:fill="FFFFFF"/>
        <w:spacing w:before="0" w:beforeAutospacing="0" w:after="0" w:afterAutospacing="0"/>
        <w:ind w:firstLine="180"/>
        <w:jc w:val="both"/>
        <w:rPr>
          <w:rFonts w:ascii="Arial" w:hAnsi="Arial" w:cs="Arial"/>
          <w:color w:val="000000"/>
          <w:sz w:val="22"/>
          <w:szCs w:val="22"/>
        </w:rPr>
      </w:pPr>
    </w:p>
    <w:p w:rsidR="006F5E0D" w:rsidRPr="008828B9" w:rsidRDefault="006F5E0D" w:rsidP="006F5E0D">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Aldatzen da da 6. artikuluaren 2. paragrafoa, eta honela geratzen da idatzita:</w:t>
      </w:r>
    </w:p>
    <w:p w:rsidR="006753A5" w:rsidRPr="00577F4C" w:rsidRDefault="006F5E0D" w:rsidP="006F5E0D">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“2.- Orobat bultzatuko dute babes zibilaren intereseko boluntarioen erakundeen hornikuntza, prestakuntza eta gaikuntza, baldin eta erakunde horiek lankidetzan jarduten badute babes zibileko agintaritzek diseinatutako plan eta programekin, edo haietan parte hartzen badute; eta bermatuko dute, egokien iritzitako formula erabiliz, erakunde horiek beren kideen arrisku pertsonalak aseguratzea, Larrialdiak Kudeatzeko Legearen testu bategina onartzen duen apirilaren 27ko 1/2017 Legegintzako Dekretuaren 66. artikuluan aurreikusten den eran.</w:t>
      </w:r>
    </w:p>
    <w:p w:rsidR="008828B9" w:rsidRDefault="008828B9" w:rsidP="00743824">
      <w:pPr>
        <w:pStyle w:val="bopvdetalle"/>
        <w:shd w:val="clear" w:color="auto" w:fill="FFFFFF"/>
        <w:spacing w:before="0" w:beforeAutospacing="0" w:after="0" w:afterAutospacing="0"/>
        <w:jc w:val="both"/>
        <w:rPr>
          <w:rFonts w:ascii="Arial" w:hAnsi="Arial" w:cs="Arial"/>
          <w:color w:val="000000"/>
          <w:sz w:val="22"/>
          <w:szCs w:val="22"/>
        </w:rPr>
      </w:pPr>
    </w:p>
    <w:p w:rsidR="008828B9" w:rsidRPr="008828B9" w:rsidRDefault="008828B9" w:rsidP="00743824">
      <w:pPr>
        <w:pStyle w:val="bopvdetalle"/>
        <w:shd w:val="clear" w:color="auto" w:fill="FFFFFF"/>
        <w:spacing w:before="0" w:beforeAutospacing="0" w:after="0" w:afterAutospacing="0"/>
        <w:jc w:val="both"/>
        <w:rPr>
          <w:rFonts w:ascii="Arial" w:hAnsi="Arial" w:cs="Arial"/>
          <w:color w:val="000000"/>
          <w:sz w:val="22"/>
          <w:szCs w:val="22"/>
        </w:rPr>
      </w:pPr>
    </w:p>
    <w:p w:rsidR="006F5E0D" w:rsidRPr="008828B9" w:rsidRDefault="006F5E0D" w:rsidP="006F5E0D">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Aldatzen da 13. artikulua, eta honela geratzen da idatzita:</w:t>
      </w:r>
    </w:p>
    <w:p w:rsidR="006753A5" w:rsidRPr="00577F4C" w:rsidRDefault="00743824" w:rsidP="00BB28E5">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“13. artikulua.- Prestakuntza.</w:t>
      </w:r>
    </w:p>
    <w:p w:rsidR="00FC56DA" w:rsidRPr="00577F4C" w:rsidRDefault="00FC56DA" w:rsidP="00BB28E5">
      <w:pPr>
        <w:pStyle w:val="bopvdetalle"/>
        <w:shd w:val="clear" w:color="auto" w:fill="FFFFFF"/>
        <w:spacing w:before="0" w:beforeAutospacing="0" w:after="0" w:afterAutospacing="0"/>
        <w:ind w:left="708"/>
        <w:jc w:val="both"/>
        <w:rPr>
          <w:rFonts w:ascii="Arial" w:hAnsi="Arial" w:cs="Arial"/>
          <w:i/>
          <w:sz w:val="20"/>
          <w:szCs w:val="22"/>
        </w:rPr>
      </w:pPr>
    </w:p>
    <w:p w:rsidR="00BB28E5" w:rsidRPr="00577F4C" w:rsidRDefault="00BB28E5" w:rsidP="00BB28E5">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Euskal administrazio publikoek babes zibileko toki-erakundeetako boluntarioen hasierako eta etengabeko prestakuntza bultzatuko dute”</w:t>
      </w:r>
    </w:p>
    <w:p w:rsidR="00BB28E5" w:rsidRPr="008828B9" w:rsidRDefault="00BB28E5" w:rsidP="00BB28E5">
      <w:pPr>
        <w:pStyle w:val="bopvdetalle"/>
        <w:shd w:val="clear" w:color="auto" w:fill="FFFFFF"/>
        <w:spacing w:before="0" w:beforeAutospacing="0" w:after="0" w:afterAutospacing="0"/>
        <w:ind w:left="708"/>
        <w:jc w:val="both"/>
        <w:rPr>
          <w:rFonts w:ascii="Arial" w:hAnsi="Arial" w:cs="Arial"/>
          <w:i/>
          <w:sz w:val="22"/>
          <w:szCs w:val="22"/>
        </w:rPr>
      </w:pPr>
    </w:p>
    <w:p w:rsidR="00BB28E5" w:rsidRPr="008828B9" w:rsidRDefault="00BB28E5" w:rsidP="00FC56DA">
      <w:pPr>
        <w:pStyle w:val="bopvdetalle"/>
        <w:shd w:val="clear" w:color="auto" w:fill="FFFFFF"/>
        <w:spacing w:before="0" w:beforeAutospacing="0" w:after="0" w:afterAutospacing="0"/>
        <w:jc w:val="both"/>
        <w:rPr>
          <w:rFonts w:ascii="Arial" w:hAnsi="Arial" w:cs="Arial"/>
          <w:sz w:val="22"/>
          <w:szCs w:val="22"/>
        </w:rPr>
      </w:pPr>
    </w:p>
    <w:p w:rsidR="008B1837" w:rsidRPr="008828B9" w:rsidRDefault="008B1837" w:rsidP="008B1837">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Aldatzen da 14. artikulua, eta honela geratzen da idatzita:</w:t>
      </w:r>
    </w:p>
    <w:p w:rsidR="008B1837" w:rsidRPr="00DA74AC" w:rsidRDefault="008B1837" w:rsidP="008B1837">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“14. artikulua.– Boluntarioen egiaztapenak.</w:t>
      </w:r>
    </w:p>
    <w:p w:rsidR="008B1837" w:rsidRPr="00DA74AC" w:rsidRDefault="008B1837" w:rsidP="008B1837">
      <w:pPr>
        <w:pStyle w:val="bopvdetalle"/>
        <w:shd w:val="clear" w:color="auto" w:fill="FFFFFF"/>
        <w:spacing w:after="0"/>
        <w:ind w:left="708"/>
        <w:jc w:val="both"/>
        <w:rPr>
          <w:rFonts w:ascii="Arial" w:hAnsi="Arial" w:cs="Arial"/>
          <w:i/>
          <w:sz w:val="20"/>
          <w:szCs w:val="22"/>
        </w:rPr>
      </w:pPr>
      <w:r>
        <w:rPr>
          <w:rFonts w:ascii="Arial" w:hAnsi="Arial"/>
          <w:i/>
          <w:sz w:val="20"/>
          <w:szCs w:val="22"/>
        </w:rPr>
        <w:t>Eusko Jaurlaritzan Larrialdiei Aurre Egiteko eta Babes Zibileko eskumena duen Zuzendaritzak Euskadiko Babes Zibileko Boluntarioen toki-erakundeei emango dizkie erakunde horietako kideen identifikazio-agiri pertsonalak.</w:t>
      </w:r>
    </w:p>
    <w:p w:rsidR="008B1837" w:rsidRPr="00DA74AC" w:rsidRDefault="008B1837" w:rsidP="008B1837">
      <w:pPr>
        <w:pStyle w:val="bopvdetalle"/>
        <w:shd w:val="clear" w:color="auto" w:fill="FFFFFF"/>
        <w:spacing w:after="0"/>
        <w:ind w:left="708"/>
        <w:jc w:val="both"/>
        <w:rPr>
          <w:rFonts w:ascii="Arial" w:hAnsi="Arial" w:cs="Arial"/>
          <w:i/>
          <w:sz w:val="20"/>
          <w:szCs w:val="22"/>
        </w:rPr>
      </w:pPr>
      <w:r>
        <w:rPr>
          <w:rFonts w:ascii="Arial" w:hAnsi="Arial"/>
          <w:i/>
          <w:sz w:val="20"/>
          <w:szCs w:val="22"/>
        </w:rPr>
        <w:t>Agiria doan emango da, dagokion toki-erakundeak aurretik eskatu eta gero. Erakunde horrek kide boluntarioa dela ziurtatu beharko du, eta dekretu honetan aipatzen diren curriculumeko konpetentziak dituela egiaztatu. Eskaerarekin batera, nortasun-agiriko argazkien tamainako bi argazki erantsiko dira.</w:t>
      </w:r>
    </w:p>
    <w:p w:rsidR="008B1837" w:rsidRPr="00DA74AC" w:rsidRDefault="008B1837" w:rsidP="008B1837">
      <w:pPr>
        <w:pStyle w:val="bopvdetalle"/>
        <w:shd w:val="clear" w:color="auto" w:fill="FFFFFF"/>
        <w:spacing w:after="0"/>
        <w:ind w:left="708"/>
        <w:jc w:val="both"/>
        <w:rPr>
          <w:rFonts w:ascii="Arial" w:hAnsi="Arial" w:cs="Arial"/>
          <w:i/>
          <w:sz w:val="20"/>
          <w:szCs w:val="22"/>
        </w:rPr>
      </w:pPr>
      <w:r>
        <w:rPr>
          <w:rFonts w:ascii="Arial" w:hAnsi="Arial"/>
          <w:i/>
          <w:sz w:val="20"/>
          <w:szCs w:val="22"/>
        </w:rPr>
        <w:t>Agiria pertsonala eta besterenezina da, eta, galdu edo hondatuz gero, edo datuak aldatuz gero, berritu egin behar da.</w:t>
      </w:r>
    </w:p>
    <w:p w:rsidR="008B1837" w:rsidRPr="00DA74AC" w:rsidRDefault="008B1837" w:rsidP="008B1837">
      <w:pPr>
        <w:pStyle w:val="bopvdetalle"/>
        <w:shd w:val="clear" w:color="auto" w:fill="FFFFFF"/>
        <w:spacing w:after="0"/>
        <w:ind w:left="708"/>
        <w:jc w:val="both"/>
        <w:rPr>
          <w:rFonts w:ascii="Arial" w:hAnsi="Arial" w:cs="Arial"/>
          <w:i/>
          <w:sz w:val="20"/>
          <w:szCs w:val="22"/>
        </w:rPr>
      </w:pPr>
      <w:r>
        <w:rPr>
          <w:rFonts w:ascii="Arial" w:hAnsi="Arial"/>
          <w:i/>
          <w:sz w:val="20"/>
          <w:szCs w:val="22"/>
        </w:rPr>
        <w:t>Boluntario batek bere erakundean baja ematen badu, hari itzuliko dio egiaztapena. Eta erakundeak Eusko Jaurlaritzan Larrialdiei Aurre Egiteko eta Babes Zibileko eskumena duen Zuzendaritzara bidaliko du.</w:t>
      </w:r>
    </w:p>
    <w:p w:rsidR="008B1837" w:rsidRPr="008828B9" w:rsidRDefault="008B1837" w:rsidP="00FC56DA">
      <w:pPr>
        <w:pStyle w:val="bopvdetalle"/>
        <w:shd w:val="clear" w:color="auto" w:fill="FFFFFF"/>
        <w:spacing w:before="0" w:beforeAutospacing="0" w:after="0" w:afterAutospacing="0"/>
        <w:jc w:val="both"/>
        <w:rPr>
          <w:rFonts w:ascii="Arial" w:hAnsi="Arial" w:cs="Arial"/>
          <w:sz w:val="22"/>
          <w:szCs w:val="22"/>
        </w:rPr>
      </w:pPr>
    </w:p>
    <w:p w:rsidR="00BB28E5" w:rsidRPr="008828B9" w:rsidRDefault="006F5E0D" w:rsidP="006F5E0D">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III. kapitulua kentzen da, “Suhiltzaile boluntario”ei buruzkoa.</w:t>
      </w:r>
    </w:p>
    <w:p w:rsidR="00BB28E5" w:rsidRPr="008828B9" w:rsidRDefault="00BB28E5" w:rsidP="00BB28E5">
      <w:pPr>
        <w:pStyle w:val="bopvdetalle"/>
        <w:shd w:val="clear" w:color="auto" w:fill="FFFFFF"/>
        <w:spacing w:before="0" w:beforeAutospacing="0" w:after="0" w:afterAutospacing="0"/>
        <w:jc w:val="both"/>
        <w:rPr>
          <w:rFonts w:ascii="Arial" w:hAnsi="Arial" w:cs="Arial"/>
          <w:color w:val="000000"/>
          <w:sz w:val="22"/>
          <w:szCs w:val="22"/>
        </w:rPr>
      </w:pPr>
    </w:p>
    <w:p w:rsidR="00BB28E5" w:rsidRPr="008828B9" w:rsidRDefault="000875B9" w:rsidP="00BB28E5">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 xml:space="preserve">Aldatzen da </w:t>
      </w:r>
      <w:r w:rsidR="00BB28E5">
        <w:rPr>
          <w:rFonts w:ascii="Arial" w:hAnsi="Arial"/>
          <w:sz w:val="22"/>
          <w:szCs w:val="22"/>
        </w:rPr>
        <w:t>26. artikuluaren 2. paragrafoa, eta honela geratzen da idatzita:</w:t>
      </w:r>
    </w:p>
    <w:p w:rsidR="00C71F9A" w:rsidRPr="00577F4C" w:rsidRDefault="00C71F9A" w:rsidP="00577F4C">
      <w:pPr>
        <w:pStyle w:val="bopvdetalle"/>
        <w:shd w:val="clear" w:color="auto" w:fill="FFFFFF"/>
        <w:spacing w:before="0" w:beforeAutospacing="0" w:after="0" w:afterAutospacing="0"/>
        <w:ind w:left="708"/>
        <w:jc w:val="both"/>
        <w:rPr>
          <w:rFonts w:ascii="Arial" w:hAnsi="Arial" w:cs="Arial"/>
          <w:i/>
          <w:color w:val="000000"/>
          <w:sz w:val="20"/>
          <w:szCs w:val="22"/>
        </w:rPr>
      </w:pPr>
      <w:r>
        <w:rPr>
          <w:rFonts w:ascii="Arial" w:hAnsi="Arial"/>
          <w:i/>
          <w:color w:val="000000"/>
          <w:sz w:val="20"/>
          <w:szCs w:val="22"/>
        </w:rPr>
        <w:t>«2.- Toki-entitatean eskumena duen arduradunak eskatuko du Erregistroko inskripzioa, edo elkarte edo entitate laguntzailearen lehendakaritzaren titularrak; eskaera telematikoki egingo da, II. eranskinean jasotzen den eredu normalizatua betez –eredu hori Eusko Jaurlaritzaren egoitza elektronikoan eskuratu ahal izango da.”</w:t>
      </w:r>
    </w:p>
    <w:p w:rsidR="00F34B25" w:rsidRPr="008828B9" w:rsidRDefault="00F34B25" w:rsidP="00F34B25">
      <w:pPr>
        <w:pStyle w:val="bopvdetalle"/>
        <w:shd w:val="clear" w:color="auto" w:fill="FFFFFF"/>
        <w:spacing w:before="0" w:beforeAutospacing="0" w:after="0" w:afterAutospacing="0"/>
        <w:jc w:val="both"/>
        <w:rPr>
          <w:rFonts w:ascii="Arial" w:hAnsi="Arial" w:cs="Arial"/>
          <w:color w:val="000000"/>
          <w:sz w:val="22"/>
          <w:szCs w:val="22"/>
        </w:rPr>
      </w:pPr>
    </w:p>
    <w:p w:rsidR="00C71F9A" w:rsidRPr="008828B9" w:rsidRDefault="00C71F9A" w:rsidP="00F34B25">
      <w:pPr>
        <w:pStyle w:val="bopvdetalle"/>
        <w:shd w:val="clear" w:color="auto" w:fill="FFFFFF"/>
        <w:spacing w:before="0" w:beforeAutospacing="0" w:after="0" w:afterAutospacing="0"/>
        <w:jc w:val="both"/>
        <w:rPr>
          <w:rFonts w:ascii="Arial" w:hAnsi="Arial" w:cs="Arial"/>
          <w:color w:val="000000"/>
          <w:sz w:val="22"/>
          <w:szCs w:val="22"/>
        </w:rPr>
      </w:pPr>
    </w:p>
    <w:p w:rsidR="00F34B25" w:rsidRPr="008828B9" w:rsidRDefault="00F34B25" w:rsidP="00F34B25">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lastRenderedPageBreak/>
        <w:t>Aldatzen da 26. artikuluaren 3. paragrafoa, eta honela geratzen da idatzita:</w:t>
      </w:r>
    </w:p>
    <w:p w:rsidR="00F34B25" w:rsidRPr="00577F4C" w:rsidRDefault="000D4CBC" w:rsidP="000D4CBC">
      <w:pPr>
        <w:pStyle w:val="bopvdetalle"/>
        <w:shd w:val="clear" w:color="auto" w:fill="FFFFFF"/>
        <w:spacing w:before="0" w:beforeAutospacing="0" w:after="0" w:afterAutospacing="0"/>
        <w:ind w:left="360"/>
        <w:jc w:val="both"/>
        <w:rPr>
          <w:rFonts w:ascii="Arial" w:hAnsi="Arial" w:cs="Arial"/>
          <w:i/>
          <w:sz w:val="20"/>
          <w:szCs w:val="22"/>
        </w:rPr>
      </w:pPr>
      <w:r>
        <w:rPr>
          <w:rFonts w:ascii="Arial" w:hAnsi="Arial"/>
          <w:i/>
          <w:sz w:val="20"/>
          <w:szCs w:val="22"/>
        </w:rPr>
        <w:t>“3.- Eusko Jaurlaritzan Larrialdiei Aurre Egiteko eta Babes Zibileko eskumena duen Zuzendaritzak dokumentazioa aztertuko du, eta ikusten badu aurreko artikuluan aipaturiko daturen bat falta dela edo ez dela nahikoa, eskatzaileari komunikatuko dio, dagozkion zuzenketak egin ditzan, bat etorriz Administrazio Publikoen Prozedura Erkidearen urriaren 1eko 39/2015 Legearekin. Ebazpena emateko epea hiru hilabetekoa izango da.</w:t>
      </w:r>
    </w:p>
    <w:p w:rsidR="00F34B25" w:rsidRPr="008828B9" w:rsidRDefault="00F34B25" w:rsidP="00F34B25">
      <w:pPr>
        <w:pStyle w:val="bopvdetalle"/>
        <w:shd w:val="clear" w:color="auto" w:fill="FFFFFF"/>
        <w:spacing w:before="0" w:beforeAutospacing="0" w:after="0" w:afterAutospacing="0"/>
        <w:jc w:val="both"/>
        <w:rPr>
          <w:rFonts w:ascii="Arial" w:hAnsi="Arial" w:cs="Arial"/>
          <w:color w:val="000000"/>
          <w:sz w:val="22"/>
          <w:szCs w:val="22"/>
        </w:rPr>
      </w:pPr>
    </w:p>
    <w:p w:rsidR="006753A5" w:rsidRPr="008828B9" w:rsidRDefault="006753A5" w:rsidP="006F5E0D">
      <w:pPr>
        <w:pStyle w:val="bopvdetalle"/>
        <w:shd w:val="clear" w:color="auto" w:fill="FFFFFF"/>
        <w:spacing w:before="0" w:beforeAutospacing="0" w:after="0" w:afterAutospacing="0"/>
        <w:jc w:val="both"/>
        <w:rPr>
          <w:rFonts w:ascii="Arial" w:hAnsi="Arial" w:cs="Arial"/>
          <w:color w:val="000000"/>
          <w:sz w:val="22"/>
          <w:szCs w:val="22"/>
        </w:rPr>
      </w:pPr>
    </w:p>
    <w:p w:rsidR="006F5E0D" w:rsidRPr="008828B9" w:rsidRDefault="006F5E0D" w:rsidP="006F5E0D">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VI. kapitulu berri bat eransten da, eta honela geratzen da idatzita:</w:t>
      </w:r>
    </w:p>
    <w:p w:rsidR="00BB28E5" w:rsidRPr="00577F4C" w:rsidRDefault="00CC7902" w:rsidP="00BB28E5">
      <w:pPr>
        <w:ind w:left="708"/>
        <w:jc w:val="both"/>
        <w:rPr>
          <w:rFonts w:ascii="Arial" w:eastAsia="Calibri" w:hAnsi="Arial" w:cs="Arial"/>
          <w:i/>
          <w:sz w:val="20"/>
        </w:rPr>
      </w:pPr>
      <w:r>
        <w:rPr>
          <w:rFonts w:ascii="Arial" w:hAnsi="Arial"/>
          <w:i/>
        </w:rPr>
        <w:t>“</w:t>
      </w:r>
      <w:r>
        <w:rPr>
          <w:rFonts w:ascii="Arial" w:hAnsi="Arial"/>
          <w:i/>
          <w:sz w:val="20"/>
        </w:rPr>
        <w:t>VI. KAPITULUA- CURRICULUMEKO KONPETENTZIAK ETA PRESTAKUNTZA.</w:t>
      </w:r>
    </w:p>
    <w:p w:rsidR="00C71F9A" w:rsidRPr="00577F4C" w:rsidRDefault="007B67B6" w:rsidP="00C71F9A">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27. artikulua.- Curriculumeko konpetentziak.</w:t>
      </w:r>
    </w:p>
    <w:p w:rsidR="00C71F9A" w:rsidRPr="00577F4C" w:rsidRDefault="00C71F9A" w:rsidP="00C71F9A">
      <w:pPr>
        <w:pStyle w:val="bopvdetalle"/>
        <w:shd w:val="clear" w:color="auto" w:fill="FFFFFF"/>
        <w:spacing w:before="0" w:beforeAutospacing="0" w:after="0" w:afterAutospacing="0"/>
        <w:ind w:left="708"/>
        <w:jc w:val="both"/>
        <w:rPr>
          <w:rFonts w:ascii="Arial" w:hAnsi="Arial" w:cs="Arial"/>
          <w:i/>
          <w:sz w:val="20"/>
          <w:szCs w:val="22"/>
        </w:rPr>
      </w:pPr>
    </w:p>
    <w:p w:rsidR="007B67B6" w:rsidRDefault="007B67B6" w:rsidP="00C71F9A">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1.- Behean aipatzen diren curriculumeko konpetentziak egiaztatu beharko dira baldin eta babes zibileko boluntarioen toki-erakunde bateko eskubide osoko kide boluntario bezala parte hartu nahi bada babes zibileko eta larrialdiei aurre egiteko lan prebentibo eta operatiboetan:</w:t>
      </w:r>
    </w:p>
    <w:p w:rsidR="00DA74AC" w:rsidRPr="00577F4C" w:rsidRDefault="00DA74AC" w:rsidP="00C71F9A">
      <w:pPr>
        <w:pStyle w:val="bopvdetalle"/>
        <w:shd w:val="clear" w:color="auto" w:fill="FFFFFF"/>
        <w:spacing w:before="0" w:beforeAutospacing="0" w:after="0" w:afterAutospacing="0"/>
        <w:ind w:left="708"/>
        <w:jc w:val="both"/>
        <w:rPr>
          <w:rFonts w:ascii="Arial" w:hAnsi="Arial" w:cs="Arial"/>
          <w:i/>
          <w:sz w:val="20"/>
          <w:szCs w:val="22"/>
        </w:rPr>
      </w:pPr>
    </w:p>
    <w:p w:rsidR="00460582" w:rsidRPr="00577F4C" w:rsidRDefault="00460582" w:rsidP="00C71F9A">
      <w:pPr>
        <w:pStyle w:val="Zerrenda-paragrafoa"/>
        <w:numPr>
          <w:ilvl w:val="0"/>
          <w:numId w:val="6"/>
        </w:numPr>
        <w:ind w:left="1428"/>
        <w:jc w:val="both"/>
        <w:rPr>
          <w:rFonts w:ascii="Arial" w:hAnsi="Arial" w:cs="Arial"/>
          <w:i/>
          <w:szCs w:val="22"/>
        </w:rPr>
      </w:pPr>
      <w:r>
        <w:rPr>
          <w:rFonts w:ascii="Arial" w:hAnsi="Arial"/>
          <w:i/>
          <w:szCs w:val="22"/>
        </w:rPr>
        <w:t>Identifikatzea Euskal Autonomia Erkidegoan larrialdi-egoera bakoitzean aplikatu beharreko oinarrizko araudia eta antolaketa, baita babes zibileko planak, taktika operatiboak eta autobabeserako neurriak ere.</w:t>
      </w:r>
    </w:p>
    <w:p w:rsidR="00460582" w:rsidRPr="00577F4C" w:rsidRDefault="00460582" w:rsidP="00C71F9A">
      <w:pPr>
        <w:pStyle w:val="bopvdetalle"/>
        <w:numPr>
          <w:ilvl w:val="0"/>
          <w:numId w:val="6"/>
        </w:numPr>
        <w:shd w:val="clear" w:color="auto" w:fill="FFFFFF"/>
        <w:spacing w:before="0" w:beforeAutospacing="0" w:after="0" w:afterAutospacing="0"/>
        <w:ind w:left="1428"/>
        <w:jc w:val="both"/>
        <w:rPr>
          <w:rFonts w:ascii="Arial" w:hAnsi="Arial" w:cs="Arial"/>
          <w:i/>
          <w:sz w:val="20"/>
          <w:szCs w:val="22"/>
        </w:rPr>
      </w:pPr>
      <w:r>
        <w:rPr>
          <w:rFonts w:ascii="Arial" w:hAnsi="Arial"/>
          <w:i/>
          <w:sz w:val="20"/>
          <w:szCs w:val="22"/>
        </w:rPr>
        <w:t>Ezagutzea zein diren oinarrizko arrisku natural eta teknologikoen motak eta horien jatorria, faktore eragileak eta sailkapena, baita prebentziorako, autobabeserako eta esku-hartzerako oinarrizko neurriak ere.</w:t>
      </w:r>
    </w:p>
    <w:p w:rsidR="00460582" w:rsidRPr="00577F4C" w:rsidRDefault="00460582" w:rsidP="00C71F9A">
      <w:pPr>
        <w:pStyle w:val="Zerrenda-paragrafoa"/>
        <w:numPr>
          <w:ilvl w:val="0"/>
          <w:numId w:val="6"/>
        </w:numPr>
        <w:ind w:left="1428"/>
        <w:jc w:val="both"/>
        <w:rPr>
          <w:rFonts w:ascii="Arial" w:hAnsi="Arial" w:cs="Arial"/>
          <w:i/>
          <w:szCs w:val="22"/>
        </w:rPr>
      </w:pPr>
      <w:r>
        <w:rPr>
          <w:rFonts w:ascii="Arial" w:hAnsi="Arial"/>
          <w:i/>
          <w:szCs w:val="22"/>
        </w:rPr>
        <w:t>Mantentzea eta egiaztatzea erakundeak dituen bitarteko materialen funtzionamendua, larrialdiak prebenitzeko eta haietan esku hartzeko erabilitakoena.</w:t>
      </w:r>
    </w:p>
    <w:p w:rsidR="00460582" w:rsidRPr="00577F4C" w:rsidRDefault="00460582" w:rsidP="00C71F9A">
      <w:pPr>
        <w:pStyle w:val="Zerrenda-paragrafoa"/>
        <w:numPr>
          <w:ilvl w:val="0"/>
          <w:numId w:val="6"/>
        </w:numPr>
        <w:ind w:left="1428"/>
        <w:jc w:val="both"/>
        <w:rPr>
          <w:rFonts w:ascii="Arial" w:hAnsi="Arial" w:cs="Arial"/>
          <w:i/>
          <w:szCs w:val="22"/>
        </w:rPr>
      </w:pPr>
      <w:r>
        <w:rPr>
          <w:rFonts w:ascii="Arial" w:hAnsi="Arial"/>
          <w:i/>
          <w:szCs w:val="22"/>
        </w:rPr>
        <w:t>Larrialdietan komunikazioetarako oinarrizko elementuak erabiltzea.</w:t>
      </w:r>
    </w:p>
    <w:p w:rsidR="00460582" w:rsidRPr="00577F4C" w:rsidRDefault="00460582" w:rsidP="00C71F9A">
      <w:pPr>
        <w:pStyle w:val="Zerrenda-paragrafoa"/>
        <w:numPr>
          <w:ilvl w:val="0"/>
          <w:numId w:val="6"/>
        </w:numPr>
        <w:ind w:left="1428"/>
        <w:jc w:val="both"/>
        <w:rPr>
          <w:rFonts w:ascii="Arial" w:hAnsi="Arial" w:cs="Arial"/>
          <w:i/>
          <w:szCs w:val="22"/>
        </w:rPr>
      </w:pPr>
      <w:r>
        <w:rPr>
          <w:rFonts w:ascii="Arial" w:hAnsi="Arial"/>
          <w:i/>
          <w:szCs w:val="22"/>
        </w:rPr>
        <w:t>Biktimak bilatzeko, salbatzeko eta erreskatatzeko jarduerak egitea bitarteko eta teknika egokiekin eta segurtasun-baldintzetan.</w:t>
      </w:r>
    </w:p>
    <w:p w:rsidR="00460582" w:rsidRPr="00577F4C" w:rsidRDefault="00460582" w:rsidP="00C71F9A">
      <w:pPr>
        <w:pStyle w:val="Zerrenda-paragrafoa"/>
        <w:numPr>
          <w:ilvl w:val="0"/>
          <w:numId w:val="6"/>
        </w:numPr>
        <w:ind w:left="1428"/>
        <w:jc w:val="both"/>
        <w:rPr>
          <w:rFonts w:ascii="Arial" w:hAnsi="Arial" w:cs="Arial"/>
          <w:i/>
          <w:szCs w:val="22"/>
        </w:rPr>
      </w:pPr>
      <w:r>
        <w:rPr>
          <w:rFonts w:ascii="Arial" w:hAnsi="Arial"/>
          <w:i/>
          <w:szCs w:val="22"/>
        </w:rPr>
        <w:t>Larrialdi egoeretan lehen sorospenak eta bihotz-biriketako oinarrizko bizkortzea egitea, baita desfibriladorea erabiltzea eta zaurituak maneiatzea eta garraiatzea ere, betiere ezarritako protokoloei jarraikiz.</w:t>
      </w:r>
    </w:p>
    <w:p w:rsidR="00460582" w:rsidRPr="00577F4C" w:rsidRDefault="00586966" w:rsidP="00C71F9A">
      <w:pPr>
        <w:pStyle w:val="Zerrenda-paragrafoa"/>
        <w:numPr>
          <w:ilvl w:val="0"/>
          <w:numId w:val="6"/>
        </w:numPr>
        <w:ind w:left="1428"/>
        <w:jc w:val="both"/>
        <w:rPr>
          <w:rFonts w:ascii="Arial" w:hAnsi="Arial" w:cs="Arial"/>
          <w:i/>
          <w:szCs w:val="22"/>
        </w:rPr>
      </w:pPr>
      <w:r w:rsidRPr="00586966">
        <w:rPr>
          <w:rFonts w:ascii="Arial" w:hAnsi="Arial"/>
          <w:i/>
          <w:szCs w:val="22"/>
          <w:lang w:val="es-ES_tradnl"/>
        </w:rPr>
        <w:t>Suteen amatatze elementu basiken erabilpena (SUH-en eta su-itzalgailuen erabilpena)</w:t>
      </w:r>
    </w:p>
    <w:p w:rsidR="00460582" w:rsidRPr="00577F4C" w:rsidRDefault="00460582" w:rsidP="00C71F9A">
      <w:pPr>
        <w:pStyle w:val="Zerrenda-paragrafoa"/>
        <w:numPr>
          <w:ilvl w:val="0"/>
          <w:numId w:val="6"/>
        </w:numPr>
        <w:ind w:left="1428"/>
        <w:jc w:val="both"/>
        <w:rPr>
          <w:rFonts w:ascii="Arial" w:hAnsi="Arial" w:cs="Arial"/>
          <w:i/>
          <w:szCs w:val="22"/>
        </w:rPr>
      </w:pPr>
      <w:r>
        <w:rPr>
          <w:rFonts w:ascii="Arial" w:hAnsi="Arial"/>
          <w:i/>
          <w:szCs w:val="22"/>
        </w:rPr>
        <w:t>Larrialdi-egoeretan herritarrak ebakuatzeko eta aterpetzeko operazioak egitea.</w:t>
      </w:r>
    </w:p>
    <w:p w:rsidR="00460582" w:rsidRPr="00577F4C" w:rsidRDefault="00460582" w:rsidP="00C71F9A">
      <w:pPr>
        <w:pStyle w:val="Zerrenda-paragrafoa"/>
        <w:numPr>
          <w:ilvl w:val="0"/>
          <w:numId w:val="6"/>
        </w:numPr>
        <w:ind w:left="1428"/>
        <w:jc w:val="both"/>
        <w:rPr>
          <w:rFonts w:ascii="Arial" w:hAnsi="Arial" w:cs="Arial"/>
          <w:i/>
          <w:szCs w:val="22"/>
        </w:rPr>
      </w:pPr>
      <w:r>
        <w:rPr>
          <w:rFonts w:ascii="Arial" w:hAnsi="Arial"/>
          <w:i/>
          <w:szCs w:val="22"/>
        </w:rPr>
        <w:t>Larrialdi-egoeretan laguntza psikiko eta soziala ematea, ezarritako protokoloei jarraikiz.</w:t>
      </w:r>
    </w:p>
    <w:p w:rsidR="00460582" w:rsidRPr="00577F4C" w:rsidRDefault="00460582" w:rsidP="00C71F9A">
      <w:pPr>
        <w:ind w:left="708"/>
        <w:jc w:val="both"/>
        <w:rPr>
          <w:rFonts w:ascii="Arial" w:hAnsi="Arial" w:cs="Arial"/>
          <w:i/>
          <w:sz w:val="20"/>
        </w:rPr>
      </w:pPr>
    </w:p>
    <w:p w:rsidR="008D266F" w:rsidRPr="00577F4C" w:rsidRDefault="00C71F9A" w:rsidP="00C71F9A">
      <w:pPr>
        <w:ind w:left="708"/>
        <w:jc w:val="both"/>
        <w:rPr>
          <w:rFonts w:ascii="Arial" w:hAnsi="Arial" w:cs="Arial"/>
          <w:i/>
          <w:sz w:val="20"/>
        </w:rPr>
      </w:pPr>
      <w:r>
        <w:rPr>
          <w:rFonts w:ascii="Arial" w:hAnsi="Arial"/>
          <w:i/>
          <w:sz w:val="20"/>
        </w:rPr>
        <w:t>2.- Babes zibileko entitate laguntzaileen kasuan, izenpeturiko hitzarmenaren lankidetza-eremua jarduera espezializatuei buruzkoa bada, eta jarduera horietarako ez bada beharrezkoa dekretu honetan aipaturiko curriculumeko konpetentziak izatea, halakoetan dagokion lankidetza-hitzarmenean zehaztuko da zer curriculum-konpetentzia espezializatu behar diren.</w:t>
      </w:r>
    </w:p>
    <w:p w:rsidR="008D266F" w:rsidRPr="00577F4C" w:rsidRDefault="008D266F" w:rsidP="00C71F9A">
      <w:pPr>
        <w:pStyle w:val="bopvdetalle"/>
        <w:shd w:val="clear" w:color="auto" w:fill="FFFFFF"/>
        <w:spacing w:before="0" w:beforeAutospacing="0" w:after="0" w:afterAutospacing="0"/>
        <w:ind w:left="708"/>
        <w:jc w:val="both"/>
        <w:rPr>
          <w:rFonts w:ascii="Arial" w:hAnsi="Arial" w:cs="Arial"/>
          <w:i/>
          <w:sz w:val="20"/>
          <w:szCs w:val="22"/>
        </w:rPr>
      </w:pPr>
    </w:p>
    <w:p w:rsidR="008D266F" w:rsidRPr="00577F4C" w:rsidRDefault="008D266F" w:rsidP="00C71F9A">
      <w:pPr>
        <w:pStyle w:val="bopvdetalle"/>
        <w:shd w:val="clear" w:color="auto" w:fill="FFFFFF"/>
        <w:spacing w:before="0" w:beforeAutospacing="0" w:after="0" w:afterAutospacing="0"/>
        <w:ind w:left="708"/>
        <w:jc w:val="both"/>
        <w:rPr>
          <w:rFonts w:ascii="Arial" w:hAnsi="Arial" w:cs="Arial"/>
          <w:i/>
          <w:sz w:val="20"/>
          <w:szCs w:val="22"/>
        </w:rPr>
      </w:pPr>
    </w:p>
    <w:p w:rsidR="008D266F" w:rsidRPr="00577F4C" w:rsidRDefault="008D266F" w:rsidP="00C71F9A">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28. artikulua.- Curriculumeko konpetentziak.</w:t>
      </w:r>
    </w:p>
    <w:p w:rsidR="008D266F" w:rsidRPr="00577F4C" w:rsidRDefault="008D266F" w:rsidP="00C71F9A">
      <w:pPr>
        <w:pStyle w:val="bopvdetalle"/>
        <w:shd w:val="clear" w:color="auto" w:fill="FFFFFF"/>
        <w:spacing w:before="0" w:beforeAutospacing="0" w:after="0" w:afterAutospacing="0"/>
        <w:ind w:left="708"/>
        <w:jc w:val="both"/>
        <w:rPr>
          <w:rFonts w:ascii="Arial" w:hAnsi="Arial" w:cs="Arial"/>
          <w:i/>
          <w:sz w:val="20"/>
          <w:szCs w:val="22"/>
        </w:rPr>
      </w:pPr>
    </w:p>
    <w:p w:rsidR="008D266F" w:rsidRPr="00577F4C" w:rsidRDefault="00C71F9A" w:rsidP="00C71F9A">
      <w:pPr>
        <w:ind w:left="708"/>
        <w:jc w:val="both"/>
        <w:rPr>
          <w:rFonts w:ascii="Arial" w:hAnsi="Arial" w:cs="Arial"/>
          <w:i/>
          <w:sz w:val="20"/>
        </w:rPr>
      </w:pPr>
      <w:r>
        <w:rPr>
          <w:rFonts w:ascii="Arial" w:hAnsi="Arial"/>
          <w:i/>
          <w:sz w:val="20"/>
        </w:rPr>
        <w:t>1.- Honela egiaztatuko dira aipatutako curriculumeko konpetentziak:</w:t>
      </w:r>
    </w:p>
    <w:p w:rsidR="008D266F" w:rsidRPr="00577F4C" w:rsidRDefault="008D266F" w:rsidP="00C71F9A">
      <w:pPr>
        <w:ind w:left="708"/>
        <w:jc w:val="both"/>
        <w:rPr>
          <w:rFonts w:ascii="Arial" w:hAnsi="Arial" w:cs="Arial"/>
          <w:i/>
          <w:sz w:val="20"/>
        </w:rPr>
      </w:pPr>
      <w:r>
        <w:rPr>
          <w:rFonts w:ascii="Arial" w:hAnsi="Arial"/>
          <w:i/>
          <w:sz w:val="20"/>
        </w:rPr>
        <w:t>a) Polizia eta Larrialdietako Euskal Akademiak ematen duen prestakuntza-ikastaroa gaindituz.</w:t>
      </w:r>
    </w:p>
    <w:p w:rsidR="00CC7902" w:rsidRPr="00577F4C" w:rsidRDefault="008D266F" w:rsidP="00C71F9A">
      <w:pPr>
        <w:ind w:left="708"/>
        <w:jc w:val="both"/>
        <w:rPr>
          <w:rFonts w:ascii="Arial" w:hAnsi="Arial" w:cs="Arial"/>
          <w:i/>
          <w:sz w:val="20"/>
        </w:rPr>
      </w:pPr>
      <w:r>
        <w:rPr>
          <w:rFonts w:ascii="Arial" w:hAnsi="Arial"/>
          <w:i/>
          <w:sz w:val="20"/>
        </w:rPr>
        <w:t>b) Larrialdietan jarduteko funtzioak gauzatzeko curriculumeko oinarrizko konpetentziak ematen dituen titulu akademiko bat edo profesionaltasun-ziurtagiri baten bidez. Nolanahi ere, egiaztatutzat joko dira Larrialdietako eta Babes Zibileko teknikariaren titulua eta Larrialdien Koordinazioko eta Babes Zibileko Goi Mailako teknikariaren titulua dutenak, kontuan hartuta zer kualifikazio profesional eta konpetentzia sartzen diren titulazioa horietan.</w:t>
      </w:r>
    </w:p>
    <w:p w:rsidR="00EE4F1B" w:rsidRPr="00577F4C" w:rsidRDefault="008D266F" w:rsidP="00C71F9A">
      <w:pPr>
        <w:pStyle w:val="bopvdetalle"/>
        <w:shd w:val="clear" w:color="auto" w:fill="FFFFFF"/>
        <w:spacing w:before="0" w:beforeAutospacing="0" w:after="0" w:afterAutospacing="0"/>
        <w:ind w:left="708"/>
        <w:jc w:val="both"/>
        <w:rPr>
          <w:rFonts w:ascii="Arial" w:hAnsi="Arial" w:cs="Arial"/>
          <w:i/>
          <w:sz w:val="20"/>
          <w:szCs w:val="22"/>
          <w:shd w:val="clear" w:color="auto" w:fill="FFFFFF"/>
        </w:rPr>
      </w:pPr>
      <w:r>
        <w:rPr>
          <w:rFonts w:ascii="Arial" w:hAnsi="Arial"/>
          <w:i/>
          <w:sz w:val="20"/>
          <w:szCs w:val="22"/>
        </w:rPr>
        <w:lastRenderedPageBreak/>
        <w:t xml:space="preserve">c) </w:t>
      </w:r>
      <w:r>
        <w:rPr>
          <w:rFonts w:ascii="Arial" w:hAnsi="Arial"/>
          <w:i/>
          <w:sz w:val="20"/>
          <w:szCs w:val="22"/>
          <w:shd w:val="clear" w:color="auto" w:fill="FFFFFF"/>
        </w:rPr>
        <w:t xml:space="preserve">Larrialdiei Aurre Egiteko eta Babes Zibilerako Euskal Sistemarako funtsezkotzat edo oinarrizkotzat jotako zerbitzuetako </w:t>
      </w:r>
      <w:r>
        <w:rPr>
          <w:rFonts w:ascii="Arial" w:hAnsi="Arial"/>
          <w:i/>
          <w:sz w:val="20"/>
          <w:szCs w:val="22"/>
        </w:rPr>
        <w:t>zerbitzu profesionalak eman izana egiaztatuz.</w:t>
      </w:r>
    </w:p>
    <w:p w:rsidR="00EE4F1B" w:rsidRPr="00577F4C" w:rsidRDefault="00EE4F1B" w:rsidP="00C71F9A">
      <w:pPr>
        <w:pStyle w:val="bopvdetalle"/>
        <w:shd w:val="clear" w:color="auto" w:fill="FFFFFF"/>
        <w:spacing w:before="0" w:beforeAutospacing="0" w:after="0" w:afterAutospacing="0"/>
        <w:ind w:left="708"/>
        <w:jc w:val="both"/>
        <w:rPr>
          <w:rFonts w:ascii="Arial" w:hAnsi="Arial" w:cs="Arial"/>
          <w:i/>
          <w:sz w:val="20"/>
          <w:szCs w:val="22"/>
          <w:shd w:val="clear" w:color="auto" w:fill="FFFFFF"/>
        </w:rPr>
      </w:pPr>
    </w:p>
    <w:p w:rsidR="00C71F9A" w:rsidRPr="00577F4C" w:rsidRDefault="00C71F9A" w:rsidP="00C71F9A">
      <w:pPr>
        <w:ind w:left="708"/>
        <w:jc w:val="both"/>
        <w:rPr>
          <w:rFonts w:ascii="Arial" w:hAnsi="Arial" w:cs="Arial"/>
          <w:i/>
          <w:sz w:val="20"/>
        </w:rPr>
      </w:pPr>
      <w:r>
        <w:rPr>
          <w:rFonts w:ascii="Arial" w:hAnsi="Arial"/>
          <w:i/>
          <w:sz w:val="20"/>
        </w:rPr>
        <w:t>2.- Aurreko artikuluan aipatutako Babes zibileko entitate laguntzaileen kasuan, curriculumeko konpetentziak berdin egiaztatu ahal izango dira, edo, bestela, lankidetza-hitzarmenean edo hitzarmenaren jarraipena egiten duen batzordeak espezializazioaren berezkotasunak kontuan hartuta ezarritako ordezko mekanismoen bidez.</w:t>
      </w:r>
    </w:p>
    <w:p w:rsidR="008D266F" w:rsidRPr="00577F4C" w:rsidRDefault="008D266F" w:rsidP="00C71F9A">
      <w:pPr>
        <w:pStyle w:val="bopvdetalle"/>
        <w:shd w:val="clear" w:color="auto" w:fill="FFFFFF"/>
        <w:spacing w:before="0" w:beforeAutospacing="0" w:after="0" w:afterAutospacing="0"/>
        <w:ind w:left="708"/>
        <w:jc w:val="both"/>
        <w:rPr>
          <w:rFonts w:ascii="Arial" w:hAnsi="Arial" w:cs="Arial"/>
          <w:i/>
          <w:sz w:val="20"/>
          <w:szCs w:val="22"/>
        </w:rPr>
      </w:pPr>
    </w:p>
    <w:p w:rsidR="00DE0CA3" w:rsidRPr="00577F4C" w:rsidRDefault="00DE0CA3" w:rsidP="00C71F9A">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29. artikulua.- Prestakuntza.</w:t>
      </w:r>
    </w:p>
    <w:p w:rsidR="007B67B6" w:rsidRPr="00577F4C" w:rsidRDefault="007B67B6" w:rsidP="00C71F9A">
      <w:pPr>
        <w:ind w:left="708"/>
        <w:jc w:val="both"/>
        <w:rPr>
          <w:rFonts w:ascii="Arial" w:hAnsi="Arial" w:cs="Arial"/>
          <w:i/>
          <w:sz w:val="20"/>
        </w:rPr>
      </w:pPr>
    </w:p>
    <w:p w:rsidR="00674F7D" w:rsidRPr="00577F4C" w:rsidRDefault="00674F7D" w:rsidP="00C71F9A">
      <w:pPr>
        <w:ind w:left="708"/>
        <w:jc w:val="both"/>
        <w:rPr>
          <w:rFonts w:ascii="Arial" w:hAnsi="Arial" w:cs="Arial"/>
          <w:i/>
          <w:sz w:val="20"/>
        </w:rPr>
      </w:pPr>
      <w:r>
        <w:rPr>
          <w:rFonts w:ascii="Arial" w:hAnsi="Arial"/>
          <w:i/>
          <w:sz w:val="20"/>
        </w:rPr>
        <w:t>1.- Polizia eta Larrialdietako Euskal Akademiak babes zibileko boluntarioen erakundeentzako prestakuntza-plan bat onartu eta argitaratuko du, hauek jaso eta azalduko dituena: prestakuntza-jarduerak, antzemandako premien eta errealitateen arabera planifikatuak; sarrera-probak; egon daitezkeen ebaluazio-probak eta dagokion ziurtagiria ematea.</w:t>
      </w:r>
    </w:p>
    <w:p w:rsidR="00674F7D" w:rsidRPr="00577F4C" w:rsidRDefault="00674F7D" w:rsidP="00C71F9A">
      <w:pPr>
        <w:ind w:left="708"/>
        <w:jc w:val="both"/>
        <w:rPr>
          <w:rFonts w:ascii="Arial" w:hAnsi="Arial" w:cs="Arial"/>
          <w:i/>
          <w:sz w:val="20"/>
        </w:rPr>
      </w:pPr>
      <w:r>
        <w:rPr>
          <w:rFonts w:ascii="Arial" w:hAnsi="Arial"/>
          <w:i/>
          <w:sz w:val="20"/>
        </w:rPr>
        <w:t>2.- Prestakuntza-plan horretarako prestakuntza-jardueretan parte hartu ahal izango dute Euskadiko Babes Zibileko Erakundeen Erregistroan inskribatutako erakundeetan daudenek.</w:t>
      </w:r>
    </w:p>
    <w:p w:rsidR="00674F7D" w:rsidRPr="00577F4C" w:rsidRDefault="00674F7D" w:rsidP="00C71F9A">
      <w:pPr>
        <w:ind w:left="708"/>
        <w:jc w:val="both"/>
        <w:rPr>
          <w:rFonts w:ascii="Arial" w:hAnsi="Arial" w:cs="Arial"/>
          <w:i/>
          <w:sz w:val="20"/>
        </w:rPr>
      </w:pPr>
      <w:r>
        <w:rPr>
          <w:rFonts w:ascii="Arial" w:hAnsi="Arial"/>
          <w:i/>
          <w:sz w:val="20"/>
        </w:rPr>
        <w:t>3.- Hauek sartuko dira prestakuntza-ikastaroetan:</w:t>
      </w:r>
    </w:p>
    <w:p w:rsidR="00674F7D" w:rsidRPr="00577F4C" w:rsidRDefault="00674F7D" w:rsidP="00C71F9A">
      <w:pPr>
        <w:ind w:left="708"/>
        <w:jc w:val="both"/>
        <w:rPr>
          <w:rFonts w:ascii="Arial" w:hAnsi="Arial" w:cs="Arial"/>
          <w:i/>
          <w:sz w:val="20"/>
        </w:rPr>
      </w:pPr>
      <w:r>
        <w:rPr>
          <w:rFonts w:ascii="Arial" w:hAnsi="Arial"/>
          <w:i/>
          <w:sz w:val="20"/>
        </w:rPr>
        <w:t>a) Nahitaezko oinarrizko prestakuntza, boluntario-izaera egiaztatzeko beharrezko diren curriculumeko konpetentziak lortzera eta ziurtatzera bideratua.</w:t>
      </w:r>
    </w:p>
    <w:p w:rsidR="00CC7902" w:rsidRPr="00577F4C" w:rsidRDefault="007B67B6" w:rsidP="00CC7902">
      <w:pPr>
        <w:ind w:left="708"/>
        <w:jc w:val="both"/>
        <w:rPr>
          <w:rFonts w:ascii="Arial" w:hAnsi="Arial" w:cs="Arial"/>
          <w:i/>
          <w:sz w:val="20"/>
        </w:rPr>
      </w:pPr>
      <w:r>
        <w:rPr>
          <w:rFonts w:ascii="Arial" w:hAnsi="Arial"/>
          <w:i/>
          <w:sz w:val="20"/>
        </w:rPr>
        <w:t>b) Eguneratzeko prestakuntza, helburu hau duena: erakundea osatzen duten pertsonek euren mailari eustea eboluzionatu edo aldatu diren gaietan.</w:t>
      </w:r>
    </w:p>
    <w:p w:rsidR="00CC7902" w:rsidRPr="00577F4C" w:rsidRDefault="00CC7902" w:rsidP="00C71F9A">
      <w:pPr>
        <w:ind w:left="708"/>
        <w:jc w:val="both"/>
        <w:rPr>
          <w:rFonts w:ascii="Arial" w:hAnsi="Arial" w:cs="Arial"/>
          <w:i/>
          <w:sz w:val="20"/>
        </w:rPr>
      </w:pPr>
      <w:r>
        <w:rPr>
          <w:rFonts w:ascii="Arial" w:hAnsi="Arial"/>
          <w:i/>
          <w:sz w:val="20"/>
        </w:rPr>
        <w:t>c) Hauei prestakuntza espezifikoa ematea: erakundeetako burutzan edo agintean dauden pertsonei, edo babes zibileko boluntarioen instrukzio-lanetan laguntzen duten monitoreei.</w:t>
      </w:r>
    </w:p>
    <w:p w:rsidR="00CC7902" w:rsidRPr="00577F4C" w:rsidRDefault="00CC7902" w:rsidP="00CC7902">
      <w:pPr>
        <w:ind w:left="708"/>
        <w:jc w:val="both"/>
        <w:rPr>
          <w:rFonts w:ascii="Arial" w:hAnsi="Arial" w:cs="Arial"/>
          <w:i/>
          <w:sz w:val="20"/>
        </w:rPr>
      </w:pPr>
      <w:r>
        <w:rPr>
          <w:rFonts w:ascii="Arial" w:hAnsi="Arial"/>
          <w:i/>
          <w:sz w:val="20"/>
        </w:rPr>
        <w:t>d) Espezializazioko prestakuntza ematea, helburu honekin: erakundeetako kideek jakin behar dituzten arlo edo arlo espezifikoetan sakontzea.</w:t>
      </w:r>
    </w:p>
    <w:p w:rsidR="007B67B6" w:rsidRPr="00577F4C" w:rsidRDefault="003A18AB" w:rsidP="00C71F9A">
      <w:pPr>
        <w:ind w:left="708"/>
        <w:jc w:val="both"/>
        <w:rPr>
          <w:rFonts w:ascii="Arial" w:hAnsi="Arial" w:cs="Arial"/>
          <w:i/>
          <w:sz w:val="20"/>
        </w:rPr>
      </w:pPr>
      <w:r>
        <w:rPr>
          <w:rFonts w:ascii="Arial" w:hAnsi="Arial"/>
          <w:i/>
          <w:sz w:val="20"/>
        </w:rPr>
        <w:t>4.- Polizia eta Larrialdietako Euskal Akademiaren programazioan, boluntarioen parte-hartzea sustatuko da, ahal den neurrian urrutiko prestakuntza ahalbidetzen duten teknologiak erabiliz.</w:t>
      </w:r>
    </w:p>
    <w:p w:rsidR="003A18AB" w:rsidRPr="00577F4C" w:rsidRDefault="003A18AB" w:rsidP="00C71F9A">
      <w:pPr>
        <w:ind w:left="708"/>
        <w:jc w:val="both"/>
        <w:rPr>
          <w:rFonts w:ascii="Arial" w:hAnsi="Arial" w:cs="Arial"/>
          <w:i/>
          <w:sz w:val="20"/>
        </w:rPr>
      </w:pPr>
      <w:r>
        <w:rPr>
          <w:rFonts w:ascii="Arial" w:hAnsi="Arial"/>
          <w:i/>
          <w:sz w:val="20"/>
        </w:rPr>
        <w:t>5.- Akademiak homologatu ahal izango ditu, egin baino lehen, erregelamendu honetan aurreikusi ez diren beste ikastaro batzuk, betiere organismo autonomo horrek ezarritako betekizunak betetzen badituzte honako alderdi hauei dagokienez: helburuak, programak, iraupena, egutegia, irakasleak, ebaluazio-sistemak, eskainitako plazak eta non eta zer baliabide materialekin egingo diren.”</w:t>
      </w:r>
    </w:p>
    <w:p w:rsidR="00BB28E5" w:rsidRPr="000649F4" w:rsidRDefault="00BB28E5" w:rsidP="006F5E0D">
      <w:pPr>
        <w:pStyle w:val="bopvdetalle"/>
        <w:shd w:val="clear" w:color="auto" w:fill="FFFFFF"/>
        <w:spacing w:before="0" w:beforeAutospacing="0" w:after="0" w:afterAutospacing="0"/>
        <w:jc w:val="both"/>
        <w:rPr>
          <w:rFonts w:ascii="Arial" w:hAnsi="Arial" w:cs="Arial"/>
          <w:color w:val="000000"/>
          <w:sz w:val="22"/>
          <w:szCs w:val="22"/>
        </w:rPr>
      </w:pPr>
    </w:p>
    <w:p w:rsidR="00BB28E5" w:rsidRPr="008828B9" w:rsidRDefault="00BB28E5" w:rsidP="00BB28E5">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 xml:space="preserve"> Beste xedapen gehigarri bat eransten da, bigarrena, honela idatzita:</w:t>
      </w:r>
    </w:p>
    <w:p w:rsidR="00BB28E5" w:rsidRPr="00577F4C" w:rsidRDefault="00BB28E5" w:rsidP="00BB28E5">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2"/>
          <w:szCs w:val="22"/>
        </w:rPr>
        <w:t>“</w:t>
      </w:r>
      <w:r>
        <w:rPr>
          <w:rFonts w:ascii="Arial" w:hAnsi="Arial"/>
          <w:i/>
          <w:sz w:val="20"/>
          <w:szCs w:val="22"/>
        </w:rPr>
        <w:t>Bigarren xedapen gehigarria.- Suhiltzaile boluntarioak.</w:t>
      </w:r>
    </w:p>
    <w:p w:rsidR="00BB28E5" w:rsidRPr="00577F4C" w:rsidRDefault="00BB28E5" w:rsidP="00BB28E5">
      <w:pPr>
        <w:pStyle w:val="bopvdetalle"/>
        <w:shd w:val="clear" w:color="auto" w:fill="FFFFFF"/>
        <w:spacing w:before="0" w:beforeAutospacing="0" w:after="0" w:afterAutospacing="0"/>
        <w:ind w:left="708"/>
        <w:jc w:val="both"/>
        <w:rPr>
          <w:rFonts w:ascii="Arial" w:hAnsi="Arial" w:cs="Arial"/>
          <w:i/>
          <w:sz w:val="20"/>
          <w:szCs w:val="22"/>
        </w:rPr>
      </w:pPr>
    </w:p>
    <w:p w:rsidR="00743824" w:rsidRPr="00577F4C" w:rsidRDefault="00BB28E5" w:rsidP="00BB28E5">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0"/>
          <w:szCs w:val="22"/>
        </w:rPr>
        <w:t>Suhiltzaile boluntarioen araubidea suteak prebenitzeko eta itzaltzeko eta salbamenduko zerbitzuen erregelamendu propioen bidez erregulatuko dira, haietan figura hori agertzen bada betiere, bat etorriz Larrialdien Kudeaketa Legearen testu bategina onartzen duen apirilaren 27ko 1/2017 Legegintzako Dekretuaren 49. artikuluarekin.</w:t>
      </w:r>
    </w:p>
    <w:p w:rsidR="006F5E0D" w:rsidRPr="000649F4" w:rsidRDefault="006F5E0D" w:rsidP="006F5E0D">
      <w:pPr>
        <w:pStyle w:val="bopvdetalle"/>
        <w:shd w:val="clear" w:color="auto" w:fill="FFFFFF"/>
        <w:spacing w:before="0" w:beforeAutospacing="0" w:after="0" w:afterAutospacing="0"/>
        <w:jc w:val="both"/>
        <w:rPr>
          <w:rFonts w:ascii="Arial" w:hAnsi="Arial" w:cs="Arial"/>
          <w:color w:val="000000"/>
          <w:sz w:val="22"/>
          <w:szCs w:val="22"/>
        </w:rPr>
      </w:pPr>
    </w:p>
    <w:p w:rsidR="00743824" w:rsidRPr="000649F4" w:rsidRDefault="00743824" w:rsidP="006F5E0D">
      <w:pPr>
        <w:pStyle w:val="bopvdetalle"/>
        <w:shd w:val="clear" w:color="auto" w:fill="FFFFFF"/>
        <w:spacing w:before="0" w:beforeAutospacing="0" w:after="0" w:afterAutospacing="0"/>
        <w:jc w:val="both"/>
        <w:rPr>
          <w:rFonts w:ascii="Arial" w:hAnsi="Arial" w:cs="Arial"/>
          <w:color w:val="000000"/>
          <w:sz w:val="22"/>
          <w:szCs w:val="22"/>
        </w:rPr>
      </w:pPr>
    </w:p>
    <w:p w:rsidR="00EF7AF8" w:rsidRPr="00EF7AF8" w:rsidRDefault="00743824" w:rsidP="00EF7AF8">
      <w:pPr>
        <w:pStyle w:val="Zerrenda-paragrafoa"/>
        <w:numPr>
          <w:ilvl w:val="0"/>
          <w:numId w:val="2"/>
        </w:numPr>
        <w:spacing w:after="200" w:line="276" w:lineRule="auto"/>
        <w:jc w:val="both"/>
        <w:rPr>
          <w:rFonts w:ascii="Arial" w:eastAsia="Calibri" w:hAnsi="Arial" w:cs="Arial"/>
          <w:sz w:val="22"/>
          <w:szCs w:val="22"/>
        </w:rPr>
      </w:pPr>
      <w:r>
        <w:rPr>
          <w:rFonts w:ascii="Arial" w:hAnsi="Arial"/>
          <w:sz w:val="22"/>
          <w:szCs w:val="22"/>
        </w:rPr>
        <w:t xml:space="preserve"> Bigarren xedapen iragankorra kentzen da.</w:t>
      </w:r>
    </w:p>
    <w:p w:rsidR="00EF7AF8" w:rsidRPr="00EF7AF8" w:rsidRDefault="00EF7AF8" w:rsidP="00EF7AF8">
      <w:pPr>
        <w:pStyle w:val="Zerrenda-paragrafoa"/>
        <w:spacing w:after="200" w:line="276" w:lineRule="auto"/>
        <w:ind w:left="360"/>
        <w:jc w:val="both"/>
        <w:rPr>
          <w:rFonts w:ascii="Arial" w:eastAsia="Calibri" w:hAnsi="Arial" w:cs="Arial"/>
          <w:sz w:val="22"/>
          <w:szCs w:val="22"/>
        </w:rPr>
      </w:pPr>
    </w:p>
    <w:p w:rsidR="00EF7AF8" w:rsidRPr="008828B9" w:rsidRDefault="00EF7AF8" w:rsidP="00EF7AF8">
      <w:pPr>
        <w:pStyle w:val="Zerrenda-paragrafoa"/>
        <w:numPr>
          <w:ilvl w:val="0"/>
          <w:numId w:val="2"/>
        </w:numPr>
        <w:spacing w:after="200" w:line="276" w:lineRule="auto"/>
        <w:jc w:val="both"/>
        <w:rPr>
          <w:rFonts w:ascii="Arial" w:eastAsia="Calibri" w:hAnsi="Arial" w:cs="Arial"/>
          <w:sz w:val="22"/>
          <w:szCs w:val="22"/>
        </w:rPr>
      </w:pPr>
      <w:r>
        <w:rPr>
          <w:rFonts w:ascii="Arial" w:eastAsia="Calibri" w:hAnsi="Arial" w:cs="Arial"/>
          <w:sz w:val="22"/>
          <w:szCs w:val="22"/>
        </w:rPr>
        <w:t xml:space="preserve"> </w:t>
      </w:r>
      <w:r>
        <w:rPr>
          <w:rFonts w:ascii="Arial" w:hAnsi="Arial"/>
          <w:sz w:val="22"/>
          <w:szCs w:val="22"/>
        </w:rPr>
        <w:t>Beste indargabetze-xedapen bat eransten da, honela idatzita:</w:t>
      </w:r>
    </w:p>
    <w:p w:rsidR="00EF7AF8" w:rsidRPr="00577F4C" w:rsidRDefault="00EF7AF8" w:rsidP="00EF7AF8">
      <w:pPr>
        <w:pStyle w:val="bopvdetalle"/>
        <w:shd w:val="clear" w:color="auto" w:fill="FFFFFF"/>
        <w:spacing w:before="0" w:beforeAutospacing="0" w:after="0" w:afterAutospacing="0"/>
        <w:ind w:left="708"/>
        <w:jc w:val="both"/>
        <w:rPr>
          <w:rFonts w:ascii="Arial" w:hAnsi="Arial" w:cs="Arial"/>
          <w:i/>
          <w:sz w:val="20"/>
          <w:szCs w:val="22"/>
        </w:rPr>
      </w:pPr>
      <w:r>
        <w:rPr>
          <w:rFonts w:ascii="Arial" w:hAnsi="Arial"/>
          <w:i/>
          <w:sz w:val="22"/>
          <w:szCs w:val="22"/>
        </w:rPr>
        <w:lastRenderedPageBreak/>
        <w:t>“</w:t>
      </w:r>
      <w:r>
        <w:rPr>
          <w:rFonts w:ascii="Arial" w:hAnsi="Arial"/>
          <w:i/>
          <w:sz w:val="20"/>
          <w:szCs w:val="22"/>
        </w:rPr>
        <w:t>.-</w:t>
      </w:r>
    </w:p>
    <w:p w:rsidR="00EF7AF8" w:rsidRPr="00577F4C" w:rsidRDefault="00EF7AF8" w:rsidP="00EF7AF8">
      <w:pPr>
        <w:pStyle w:val="bopvdetalle"/>
        <w:shd w:val="clear" w:color="auto" w:fill="FFFFFF"/>
        <w:spacing w:before="0" w:beforeAutospacing="0" w:after="0" w:afterAutospacing="0"/>
        <w:ind w:left="708"/>
        <w:jc w:val="both"/>
        <w:rPr>
          <w:rFonts w:ascii="Arial" w:hAnsi="Arial" w:cs="Arial"/>
          <w:i/>
          <w:sz w:val="20"/>
          <w:szCs w:val="22"/>
        </w:rPr>
      </w:pPr>
    </w:p>
    <w:p w:rsidR="00EF7AF8" w:rsidRPr="00EF7AF8" w:rsidRDefault="00EF7AF8" w:rsidP="00EF7AF8">
      <w:pPr>
        <w:pStyle w:val="Zerrenda-paragrafoa"/>
        <w:spacing w:after="200" w:line="276" w:lineRule="auto"/>
        <w:ind w:left="360"/>
        <w:jc w:val="both"/>
        <w:rPr>
          <w:rFonts w:ascii="Arial" w:eastAsia="Calibri" w:hAnsi="Arial" w:cs="Arial"/>
          <w:sz w:val="22"/>
          <w:szCs w:val="22"/>
        </w:rPr>
      </w:pPr>
    </w:p>
    <w:p w:rsidR="003A18AB" w:rsidRPr="008828B9" w:rsidRDefault="003A18AB" w:rsidP="000D4CBC">
      <w:pPr>
        <w:pStyle w:val="bopvdetalle"/>
        <w:shd w:val="clear" w:color="auto" w:fill="FFFFFF"/>
        <w:spacing w:before="0" w:beforeAutospacing="0" w:after="0" w:afterAutospacing="0"/>
        <w:jc w:val="both"/>
        <w:rPr>
          <w:rFonts w:ascii="Arial" w:hAnsi="Arial" w:cs="Arial"/>
          <w:color w:val="000000"/>
          <w:sz w:val="22"/>
          <w:szCs w:val="22"/>
        </w:rPr>
      </w:pPr>
    </w:p>
    <w:p w:rsidR="006753A5" w:rsidRPr="008828B9" w:rsidRDefault="003A18AB" w:rsidP="000D4CBC">
      <w:pPr>
        <w:pStyle w:val="bopvdetalle"/>
        <w:shd w:val="clear" w:color="auto" w:fill="FFFFFF"/>
        <w:spacing w:before="0" w:beforeAutospacing="0" w:after="0" w:afterAutospacing="0"/>
        <w:jc w:val="both"/>
        <w:rPr>
          <w:rFonts w:ascii="Arial" w:hAnsi="Arial" w:cs="Arial"/>
          <w:b/>
          <w:color w:val="000000"/>
          <w:sz w:val="22"/>
          <w:szCs w:val="22"/>
        </w:rPr>
      </w:pPr>
      <w:r>
        <w:rPr>
          <w:rFonts w:ascii="Arial" w:hAnsi="Arial"/>
          <w:b/>
          <w:color w:val="000000"/>
          <w:sz w:val="22"/>
          <w:szCs w:val="22"/>
        </w:rPr>
        <w:t xml:space="preserve">XEDAPEN IRAGANKORRA.- </w:t>
      </w:r>
    </w:p>
    <w:p w:rsidR="000D4CBC" w:rsidRPr="008828B9" w:rsidRDefault="000D4CBC" w:rsidP="000D4CBC">
      <w:pPr>
        <w:pStyle w:val="bopvdetalle"/>
        <w:shd w:val="clear" w:color="auto" w:fill="FFFFFF"/>
        <w:spacing w:before="0" w:beforeAutospacing="0" w:after="0" w:afterAutospacing="0"/>
        <w:jc w:val="both"/>
        <w:rPr>
          <w:rFonts w:ascii="Arial" w:hAnsi="Arial" w:cs="Arial"/>
          <w:b/>
          <w:i/>
          <w:color w:val="000000"/>
          <w:sz w:val="22"/>
          <w:szCs w:val="22"/>
        </w:rPr>
      </w:pPr>
    </w:p>
    <w:p w:rsidR="006753A5" w:rsidRPr="00EA43D8" w:rsidRDefault="003A18AB" w:rsidP="000D4CBC">
      <w:pPr>
        <w:pStyle w:val="bopvdetalle"/>
        <w:shd w:val="clear" w:color="auto" w:fill="FFFFFF"/>
        <w:spacing w:before="0" w:beforeAutospacing="0" w:after="0" w:afterAutospacing="0"/>
        <w:jc w:val="both"/>
        <w:rPr>
          <w:rFonts w:ascii="Arial" w:hAnsi="Arial" w:cs="Arial"/>
          <w:color w:val="000000"/>
          <w:sz w:val="22"/>
          <w:szCs w:val="22"/>
        </w:rPr>
      </w:pPr>
      <w:r w:rsidRPr="00EA43D8">
        <w:rPr>
          <w:rFonts w:ascii="Arial" w:hAnsi="Arial"/>
          <w:color w:val="000000"/>
          <w:sz w:val="22"/>
          <w:szCs w:val="22"/>
        </w:rPr>
        <w:t>Arau hau indarrean sartu aurretik babes zibileko boluntarioen erakundeetan eskubide osoko boluntario bezala dihardutenek ez dute Dekretu honetan aipatutako curriculumeko konpetentziak egiaztatu beharrik izango, hargatik eragotzi gabe ezartzen diren birziklatze-jardueretan parte hartzeko betebeharra.</w:t>
      </w:r>
    </w:p>
    <w:p w:rsidR="006753A5" w:rsidRDefault="006753A5" w:rsidP="00F34B25">
      <w:pPr>
        <w:pStyle w:val="bopvdetalle"/>
        <w:shd w:val="clear" w:color="auto" w:fill="FFFFFF"/>
        <w:spacing w:before="0" w:beforeAutospacing="0" w:after="0" w:afterAutospacing="0"/>
        <w:jc w:val="both"/>
        <w:rPr>
          <w:rFonts w:ascii="Arial" w:hAnsi="Arial" w:cs="Arial"/>
          <w:color w:val="000000"/>
          <w:sz w:val="22"/>
          <w:szCs w:val="22"/>
        </w:rPr>
      </w:pPr>
    </w:p>
    <w:p w:rsidR="002C4BD3" w:rsidRDefault="002C4BD3" w:rsidP="00F34B25">
      <w:pPr>
        <w:pStyle w:val="bopvdetalle"/>
        <w:shd w:val="clear" w:color="auto" w:fill="FFFFFF"/>
        <w:spacing w:before="0" w:beforeAutospacing="0" w:after="0" w:afterAutospacing="0"/>
        <w:jc w:val="both"/>
        <w:rPr>
          <w:rFonts w:ascii="Arial" w:hAnsi="Arial" w:cs="Arial"/>
          <w:color w:val="000000"/>
          <w:sz w:val="22"/>
          <w:szCs w:val="22"/>
        </w:rPr>
      </w:pPr>
    </w:p>
    <w:p w:rsidR="002C4BD3" w:rsidRPr="00E852B9" w:rsidRDefault="002C4BD3" w:rsidP="002C4BD3">
      <w:pPr>
        <w:pStyle w:val="bopvdetalle"/>
        <w:shd w:val="clear" w:color="auto" w:fill="FFFFFF"/>
        <w:spacing w:before="0" w:beforeAutospacing="0" w:after="0" w:afterAutospacing="0"/>
        <w:jc w:val="both"/>
        <w:rPr>
          <w:rFonts w:ascii="Arial" w:hAnsi="Arial" w:cs="Arial"/>
          <w:b/>
          <w:color w:val="000000"/>
          <w:sz w:val="22"/>
          <w:szCs w:val="22"/>
        </w:rPr>
      </w:pPr>
      <w:r w:rsidRPr="002C4BD3">
        <w:rPr>
          <w:rFonts w:ascii="Arial" w:hAnsi="Arial" w:cs="Arial"/>
          <w:b/>
          <w:color w:val="000000"/>
          <w:sz w:val="22"/>
          <w:szCs w:val="22"/>
        </w:rPr>
        <w:t>INDARGABETZE-XEDAPENA</w:t>
      </w:r>
    </w:p>
    <w:p w:rsidR="002C4BD3" w:rsidRDefault="002C4BD3" w:rsidP="002C4BD3">
      <w:pPr>
        <w:pStyle w:val="bopvdetalle"/>
        <w:shd w:val="clear" w:color="auto" w:fill="FFFFFF"/>
        <w:spacing w:before="0" w:beforeAutospacing="0" w:after="0" w:afterAutospacing="0"/>
        <w:jc w:val="both"/>
        <w:rPr>
          <w:rFonts w:ascii="Arial" w:hAnsi="Arial" w:cs="Arial"/>
          <w:color w:val="000000"/>
          <w:sz w:val="22"/>
          <w:szCs w:val="22"/>
        </w:rPr>
      </w:pPr>
    </w:p>
    <w:p w:rsidR="002C4BD3" w:rsidRPr="00EA43D8" w:rsidRDefault="002C4BD3" w:rsidP="002C4BD3">
      <w:pPr>
        <w:pStyle w:val="bopvdetalle"/>
        <w:shd w:val="clear" w:color="auto" w:fill="FFFFFF"/>
        <w:spacing w:before="0" w:beforeAutospacing="0" w:after="0" w:afterAutospacing="0"/>
        <w:jc w:val="both"/>
        <w:rPr>
          <w:rFonts w:ascii="Arial" w:hAnsi="Arial" w:cs="Arial"/>
          <w:sz w:val="22"/>
          <w:szCs w:val="22"/>
        </w:rPr>
      </w:pPr>
      <w:r w:rsidRPr="00EA43D8">
        <w:rPr>
          <w:rFonts w:ascii="Arial" w:hAnsi="Arial"/>
          <w:iCs/>
          <w:sz w:val="22"/>
          <w:szCs w:val="22"/>
        </w:rPr>
        <w:t>Euskadiko Babes Zibileko boluntarioen toki-erakundeetako kideak egiaztatzeari buruzko Aginduko (</w:t>
      </w:r>
      <w:r w:rsidRPr="00EA43D8">
        <w:rPr>
          <w:rFonts w:ascii="Arial" w:hAnsi="Arial" w:cs="Arial"/>
          <w:iCs/>
          <w:color w:val="000000"/>
          <w:sz w:val="22"/>
          <w:szCs w:val="20"/>
          <w:shd w:val="clear" w:color="auto" w:fill="FFFFFF"/>
        </w:rPr>
        <w:t xml:space="preserve">2013ko ekainaren 14koa, Segurtasuneko sailburuarena, </w:t>
      </w:r>
      <w:r w:rsidR="00EA43D8" w:rsidRPr="00EA43D8">
        <w:rPr>
          <w:rFonts w:ascii="Arial" w:hAnsi="Arial" w:cs="Arial"/>
          <w:iCs/>
          <w:color w:val="000000"/>
          <w:sz w:val="22"/>
          <w:szCs w:val="20"/>
          <w:shd w:val="clear" w:color="auto" w:fill="FFFFFF"/>
        </w:rPr>
        <w:t>EHAA.127 zk. 2013ko uztailaren 4a</w:t>
      </w:r>
      <w:r w:rsidRPr="00EA43D8">
        <w:rPr>
          <w:rFonts w:ascii="Arial" w:hAnsi="Arial" w:cs="Arial"/>
          <w:iCs/>
          <w:color w:val="000000"/>
          <w:sz w:val="22"/>
          <w:szCs w:val="20"/>
          <w:shd w:val="clear" w:color="auto" w:fill="FFFFFF"/>
        </w:rPr>
        <w:t>) boluntarioen identifikazio-txartelen indargabetze-dataren inguruko erreferentziak indargabetzen dira.”</w:t>
      </w:r>
    </w:p>
    <w:p w:rsidR="002C4BD3" w:rsidRDefault="002C4BD3" w:rsidP="00F34B25">
      <w:pPr>
        <w:pStyle w:val="bopvdetalle"/>
        <w:shd w:val="clear" w:color="auto" w:fill="FFFFFF"/>
        <w:spacing w:before="0" w:beforeAutospacing="0" w:after="0" w:afterAutospacing="0"/>
        <w:jc w:val="both"/>
        <w:rPr>
          <w:rFonts w:ascii="Arial" w:hAnsi="Arial" w:cs="Arial"/>
          <w:color w:val="000000"/>
          <w:sz w:val="22"/>
          <w:szCs w:val="22"/>
        </w:rPr>
      </w:pPr>
    </w:p>
    <w:p w:rsidR="00EA43D8" w:rsidRPr="008828B9" w:rsidRDefault="00EA43D8" w:rsidP="00F34B25">
      <w:pPr>
        <w:pStyle w:val="bopvdetalle"/>
        <w:shd w:val="clear" w:color="auto" w:fill="FFFFFF"/>
        <w:spacing w:before="0" w:beforeAutospacing="0" w:after="0" w:afterAutospacing="0"/>
        <w:jc w:val="both"/>
        <w:rPr>
          <w:rFonts w:ascii="Arial" w:hAnsi="Arial" w:cs="Arial"/>
          <w:color w:val="000000"/>
          <w:sz w:val="22"/>
          <w:szCs w:val="22"/>
        </w:rPr>
      </w:pPr>
    </w:p>
    <w:p w:rsidR="00F34B25" w:rsidRPr="008828B9" w:rsidRDefault="00F34B25" w:rsidP="00F34B25">
      <w:pPr>
        <w:pStyle w:val="bopvdetalle"/>
        <w:shd w:val="clear" w:color="auto" w:fill="FFFFFF"/>
        <w:spacing w:before="0" w:beforeAutospacing="0" w:after="0" w:afterAutospacing="0"/>
        <w:jc w:val="both"/>
        <w:rPr>
          <w:rFonts w:ascii="Arial" w:hAnsi="Arial" w:cs="Arial"/>
          <w:color w:val="000000"/>
          <w:sz w:val="22"/>
          <w:szCs w:val="22"/>
        </w:rPr>
      </w:pPr>
    </w:p>
    <w:p w:rsidR="003A18AB" w:rsidRPr="008828B9" w:rsidRDefault="003A18AB" w:rsidP="003A18AB">
      <w:pPr>
        <w:pStyle w:val="Normala1"/>
        <w:spacing w:after="240"/>
        <w:jc w:val="both"/>
        <w:rPr>
          <w:rFonts w:ascii="Arial" w:eastAsia="Calibri" w:hAnsi="Arial" w:cs="Arial"/>
          <w:b/>
          <w:sz w:val="22"/>
          <w:szCs w:val="22"/>
        </w:rPr>
      </w:pPr>
      <w:r>
        <w:rPr>
          <w:rFonts w:ascii="Arial" w:hAnsi="Arial"/>
          <w:b/>
          <w:sz w:val="22"/>
          <w:szCs w:val="22"/>
        </w:rPr>
        <w:t>AZKEN XEDAPENA.- Indarrean jartzea.</w:t>
      </w:r>
    </w:p>
    <w:p w:rsidR="003A18AB" w:rsidRPr="008828B9" w:rsidRDefault="003A18AB" w:rsidP="003A18AB">
      <w:pPr>
        <w:pStyle w:val="Normala1"/>
        <w:spacing w:after="240"/>
        <w:jc w:val="both"/>
        <w:rPr>
          <w:rFonts w:ascii="Arial" w:eastAsia="Calibri" w:hAnsi="Arial" w:cs="Arial"/>
          <w:sz w:val="22"/>
          <w:szCs w:val="22"/>
        </w:rPr>
      </w:pPr>
      <w:r>
        <w:rPr>
          <w:rFonts w:ascii="Arial" w:hAnsi="Arial"/>
          <w:sz w:val="22"/>
          <w:szCs w:val="22"/>
        </w:rPr>
        <w:t>Dekretu hau Euskal Herriko Agintaritzaren Aldizkarian argitaratu eta hurrengo egunean jarriko da indarrean.</w:t>
      </w:r>
    </w:p>
    <w:p w:rsidR="003A18AB" w:rsidRPr="008828B9" w:rsidRDefault="003A18AB" w:rsidP="003A18AB">
      <w:pPr>
        <w:pStyle w:val="Normala1"/>
        <w:spacing w:after="240"/>
        <w:jc w:val="both"/>
        <w:rPr>
          <w:rFonts w:ascii="Arial" w:eastAsia="Calibri" w:hAnsi="Arial" w:cs="Arial"/>
          <w:sz w:val="22"/>
          <w:szCs w:val="22"/>
          <w:lang w:eastAsia="en-US"/>
        </w:rPr>
      </w:pPr>
    </w:p>
    <w:p w:rsidR="003A18AB" w:rsidRPr="008828B9" w:rsidRDefault="003A18AB" w:rsidP="003A18AB">
      <w:pPr>
        <w:pStyle w:val="Default"/>
        <w:spacing w:after="240"/>
        <w:jc w:val="both"/>
        <w:rPr>
          <w:rFonts w:eastAsia="Arial Narrow"/>
          <w:color w:val="auto"/>
          <w:sz w:val="22"/>
          <w:szCs w:val="22"/>
        </w:rPr>
      </w:pPr>
      <w:r>
        <w:rPr>
          <w:color w:val="auto"/>
          <w:sz w:val="22"/>
          <w:szCs w:val="22"/>
        </w:rPr>
        <w:t>Vitoria-Gasteizen, 2018ko XXXXXXaren XX(e)(a)n.</w:t>
      </w:r>
    </w:p>
    <w:p w:rsidR="003A18AB" w:rsidRPr="008828B9" w:rsidRDefault="003A18AB" w:rsidP="003A18AB">
      <w:pPr>
        <w:pStyle w:val="Default"/>
        <w:spacing w:after="240"/>
        <w:jc w:val="both"/>
        <w:rPr>
          <w:rFonts w:eastAsia="Arial Narrow"/>
          <w:color w:val="auto"/>
          <w:sz w:val="22"/>
          <w:szCs w:val="22"/>
          <w:lang w:val="es"/>
        </w:rPr>
      </w:pPr>
    </w:p>
    <w:p w:rsidR="003A18AB" w:rsidRPr="008828B9" w:rsidRDefault="003A18AB" w:rsidP="000875B9">
      <w:pPr>
        <w:spacing w:before="32" w:after="240"/>
        <w:ind w:right="-20"/>
        <w:rPr>
          <w:rFonts w:ascii="Arial" w:eastAsia="Arial" w:hAnsi="Arial" w:cs="Arial"/>
        </w:rPr>
      </w:pPr>
      <w:r>
        <w:rPr>
          <w:rFonts w:ascii="Arial" w:hAnsi="Arial"/>
        </w:rPr>
        <w:t>Lehendakaria,</w:t>
      </w:r>
    </w:p>
    <w:p w:rsidR="003A18AB" w:rsidRPr="008828B9" w:rsidRDefault="003A18AB" w:rsidP="000875B9">
      <w:pPr>
        <w:suppressAutoHyphens/>
        <w:spacing w:before="38" w:after="240"/>
        <w:ind w:right="-20"/>
        <w:rPr>
          <w:rFonts w:ascii="Arial" w:eastAsia="Arial" w:hAnsi="Arial" w:cs="Arial"/>
          <w:w w:val="109"/>
        </w:rPr>
      </w:pPr>
      <w:r>
        <w:rPr>
          <w:rFonts w:ascii="Arial" w:hAnsi="Arial"/>
        </w:rPr>
        <w:t>IÑIGO URKULLU RENTERIA.</w:t>
      </w:r>
    </w:p>
    <w:p w:rsidR="003A18AB" w:rsidRPr="008828B9" w:rsidRDefault="003A18AB" w:rsidP="003A18AB">
      <w:pPr>
        <w:suppressAutoHyphens/>
        <w:spacing w:before="38" w:after="240"/>
        <w:ind w:right="-20"/>
        <w:jc w:val="right"/>
        <w:rPr>
          <w:rFonts w:ascii="Arial" w:eastAsia="Arial" w:hAnsi="Arial" w:cs="Arial"/>
          <w:w w:val="109"/>
        </w:rPr>
      </w:pPr>
    </w:p>
    <w:p w:rsidR="003A18AB" w:rsidRPr="008828B9" w:rsidRDefault="003A18AB" w:rsidP="003A18AB">
      <w:pPr>
        <w:suppressAutoHyphens/>
        <w:spacing w:before="38" w:after="240"/>
        <w:ind w:right="-20"/>
        <w:jc w:val="right"/>
        <w:rPr>
          <w:rFonts w:ascii="Arial" w:hAnsi="Arial" w:cs="Arial"/>
        </w:rPr>
      </w:pPr>
    </w:p>
    <w:p w:rsidR="003A18AB" w:rsidRPr="008828B9" w:rsidRDefault="003A18AB" w:rsidP="003A18AB">
      <w:pPr>
        <w:spacing w:after="240"/>
        <w:rPr>
          <w:rFonts w:ascii="Arial" w:hAnsi="Arial" w:cs="Arial"/>
        </w:rPr>
      </w:pPr>
      <w:r>
        <w:rPr>
          <w:rFonts w:ascii="Arial" w:hAnsi="Arial"/>
        </w:rPr>
        <w:t>Segurtasuneko sailburua,</w:t>
      </w:r>
    </w:p>
    <w:p w:rsidR="00F34B25" w:rsidRPr="008828B9" w:rsidRDefault="003A18AB" w:rsidP="00C26B0F">
      <w:pPr>
        <w:pStyle w:val="Normala1"/>
        <w:spacing w:after="240"/>
        <w:jc w:val="both"/>
        <w:rPr>
          <w:rFonts w:ascii="Arial" w:hAnsi="Arial" w:cs="Arial"/>
          <w:color w:val="000000"/>
          <w:sz w:val="22"/>
          <w:szCs w:val="22"/>
        </w:rPr>
      </w:pPr>
      <w:r>
        <w:rPr>
          <w:rFonts w:ascii="Arial" w:hAnsi="Arial"/>
          <w:sz w:val="22"/>
          <w:szCs w:val="22"/>
        </w:rPr>
        <w:t>ESTEFANÍA BELTRÁN DE HEREDIA ARRONIZ.</w:t>
      </w:r>
    </w:p>
    <w:sectPr w:rsidR="00F34B25" w:rsidRPr="008828B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3F5" w:rsidRDefault="00EF33F5" w:rsidP="00C26B0F">
      <w:pPr>
        <w:spacing w:after="0" w:line="240" w:lineRule="auto"/>
      </w:pPr>
      <w:r>
        <w:separator/>
      </w:r>
    </w:p>
  </w:endnote>
  <w:endnote w:type="continuationSeparator" w:id="0">
    <w:p w:rsidR="00EF33F5" w:rsidRDefault="00EF33F5" w:rsidP="00C2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632212"/>
      <w:docPartObj>
        <w:docPartGallery w:val="Page Numbers (Bottom of Page)"/>
        <w:docPartUnique/>
      </w:docPartObj>
    </w:sdtPr>
    <w:sdtEndPr/>
    <w:sdtContent>
      <w:p w:rsidR="00C26B0F" w:rsidRDefault="00C26B0F">
        <w:pPr>
          <w:pStyle w:val="Orri-oina"/>
          <w:jc w:val="right"/>
        </w:pPr>
        <w:r>
          <w:fldChar w:fldCharType="begin"/>
        </w:r>
        <w:r>
          <w:instrText>PAGE   \* MERGEFORMAT</w:instrText>
        </w:r>
        <w:r>
          <w:fldChar w:fldCharType="separate"/>
        </w:r>
        <w:r w:rsidR="00416642">
          <w:rPr>
            <w:noProof/>
          </w:rPr>
          <w:t>1</w:t>
        </w:r>
        <w:r>
          <w:fldChar w:fldCharType="end"/>
        </w:r>
      </w:p>
    </w:sdtContent>
  </w:sdt>
  <w:p w:rsidR="00C26B0F" w:rsidRDefault="00C26B0F">
    <w:pPr>
      <w:pStyle w:val="Orri-o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3F5" w:rsidRDefault="00EF33F5" w:rsidP="00C26B0F">
      <w:pPr>
        <w:spacing w:after="0" w:line="240" w:lineRule="auto"/>
      </w:pPr>
      <w:r>
        <w:separator/>
      </w:r>
    </w:p>
  </w:footnote>
  <w:footnote w:type="continuationSeparator" w:id="0">
    <w:p w:rsidR="00EF33F5" w:rsidRDefault="00EF33F5" w:rsidP="00C26B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B70D0"/>
    <w:multiLevelType w:val="hybridMultilevel"/>
    <w:tmpl w:val="6F9663DA"/>
    <w:lvl w:ilvl="0" w:tplc="28106AFA">
      <w:start w:val="1"/>
      <w:numFmt w:val="lowerLetter"/>
      <w:lvlText w:val="%1)"/>
      <w:lvlJc w:val="left"/>
      <w:pPr>
        <w:ind w:left="720" w:hanging="360"/>
      </w:pPr>
      <w:rPr>
        <w:rFonts w:ascii="Arial" w:hAnsi="Arial" w:cs="Arial"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D450E72"/>
    <w:multiLevelType w:val="hybridMultilevel"/>
    <w:tmpl w:val="34CCEE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EAA10E3"/>
    <w:multiLevelType w:val="hybridMultilevel"/>
    <w:tmpl w:val="75C43E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3983026"/>
    <w:multiLevelType w:val="hybridMultilevel"/>
    <w:tmpl w:val="972C1FA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71452B2"/>
    <w:multiLevelType w:val="multilevel"/>
    <w:tmpl w:val="56A21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CFF5E27"/>
    <w:multiLevelType w:val="multilevel"/>
    <w:tmpl w:val="9A7AC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5A0531"/>
    <w:multiLevelType w:val="multilevel"/>
    <w:tmpl w:val="C08A1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002717"/>
    <w:multiLevelType w:val="hybridMultilevel"/>
    <w:tmpl w:val="93E06C94"/>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A42954"/>
    <w:multiLevelType w:val="multilevel"/>
    <w:tmpl w:val="4B44D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A772C8"/>
    <w:multiLevelType w:val="hybridMultilevel"/>
    <w:tmpl w:val="8550B112"/>
    <w:lvl w:ilvl="0" w:tplc="0C0A000F">
      <w:start w:val="1"/>
      <w:numFmt w:val="decimal"/>
      <w:lvlText w:val="%1."/>
      <w:lvlJc w:val="left"/>
      <w:pPr>
        <w:ind w:left="360" w:hanging="360"/>
      </w:pPr>
    </w:lvl>
    <w:lvl w:ilvl="1" w:tplc="0C0A0019">
      <w:start w:val="1"/>
      <w:numFmt w:val="lowerLetter"/>
      <w:lvlText w:val="%2."/>
      <w:lvlJc w:val="left"/>
      <w:pPr>
        <w:ind w:left="512" w:hanging="360"/>
      </w:pPr>
    </w:lvl>
    <w:lvl w:ilvl="2" w:tplc="0C0A001B" w:tentative="1">
      <w:start w:val="1"/>
      <w:numFmt w:val="lowerRoman"/>
      <w:lvlText w:val="%3."/>
      <w:lvlJc w:val="right"/>
      <w:pPr>
        <w:ind w:left="1232" w:hanging="180"/>
      </w:pPr>
    </w:lvl>
    <w:lvl w:ilvl="3" w:tplc="0C0A000F" w:tentative="1">
      <w:start w:val="1"/>
      <w:numFmt w:val="decimal"/>
      <w:lvlText w:val="%4."/>
      <w:lvlJc w:val="left"/>
      <w:pPr>
        <w:ind w:left="1952" w:hanging="360"/>
      </w:pPr>
    </w:lvl>
    <w:lvl w:ilvl="4" w:tplc="0C0A0019" w:tentative="1">
      <w:start w:val="1"/>
      <w:numFmt w:val="lowerLetter"/>
      <w:lvlText w:val="%5."/>
      <w:lvlJc w:val="left"/>
      <w:pPr>
        <w:ind w:left="2672" w:hanging="360"/>
      </w:pPr>
    </w:lvl>
    <w:lvl w:ilvl="5" w:tplc="0C0A001B" w:tentative="1">
      <w:start w:val="1"/>
      <w:numFmt w:val="lowerRoman"/>
      <w:lvlText w:val="%6."/>
      <w:lvlJc w:val="right"/>
      <w:pPr>
        <w:ind w:left="3392" w:hanging="180"/>
      </w:pPr>
    </w:lvl>
    <w:lvl w:ilvl="6" w:tplc="0C0A000F" w:tentative="1">
      <w:start w:val="1"/>
      <w:numFmt w:val="decimal"/>
      <w:lvlText w:val="%7."/>
      <w:lvlJc w:val="left"/>
      <w:pPr>
        <w:ind w:left="4112" w:hanging="360"/>
      </w:pPr>
    </w:lvl>
    <w:lvl w:ilvl="7" w:tplc="0C0A0019" w:tentative="1">
      <w:start w:val="1"/>
      <w:numFmt w:val="lowerLetter"/>
      <w:lvlText w:val="%8."/>
      <w:lvlJc w:val="left"/>
      <w:pPr>
        <w:ind w:left="4832" w:hanging="360"/>
      </w:pPr>
    </w:lvl>
    <w:lvl w:ilvl="8" w:tplc="0C0A001B" w:tentative="1">
      <w:start w:val="1"/>
      <w:numFmt w:val="lowerRoman"/>
      <w:lvlText w:val="%9."/>
      <w:lvlJc w:val="right"/>
      <w:pPr>
        <w:ind w:left="5552" w:hanging="180"/>
      </w:pPr>
    </w:lvl>
  </w:abstractNum>
  <w:abstractNum w:abstractNumId="10">
    <w:nsid w:val="3E59213E"/>
    <w:multiLevelType w:val="hybridMultilevel"/>
    <w:tmpl w:val="95E61554"/>
    <w:lvl w:ilvl="0" w:tplc="C8C85788">
      <w:start w:val="1"/>
      <w:numFmt w:val="lowerLetter"/>
      <w:lvlText w:val="%1)"/>
      <w:lvlJc w:val="left"/>
      <w:pPr>
        <w:ind w:left="885" w:hanging="570"/>
      </w:pPr>
      <w:rPr>
        <w:rFonts w:hint="default"/>
      </w:rPr>
    </w:lvl>
    <w:lvl w:ilvl="1" w:tplc="0C0A0019" w:tentative="1">
      <w:start w:val="1"/>
      <w:numFmt w:val="lowerLetter"/>
      <w:lvlText w:val="%2."/>
      <w:lvlJc w:val="left"/>
      <w:pPr>
        <w:ind w:left="1395" w:hanging="360"/>
      </w:pPr>
    </w:lvl>
    <w:lvl w:ilvl="2" w:tplc="0C0A001B" w:tentative="1">
      <w:start w:val="1"/>
      <w:numFmt w:val="lowerRoman"/>
      <w:lvlText w:val="%3."/>
      <w:lvlJc w:val="right"/>
      <w:pPr>
        <w:ind w:left="2115" w:hanging="180"/>
      </w:pPr>
    </w:lvl>
    <w:lvl w:ilvl="3" w:tplc="0C0A000F" w:tentative="1">
      <w:start w:val="1"/>
      <w:numFmt w:val="decimal"/>
      <w:lvlText w:val="%4."/>
      <w:lvlJc w:val="left"/>
      <w:pPr>
        <w:ind w:left="2835" w:hanging="360"/>
      </w:pPr>
    </w:lvl>
    <w:lvl w:ilvl="4" w:tplc="0C0A0019" w:tentative="1">
      <w:start w:val="1"/>
      <w:numFmt w:val="lowerLetter"/>
      <w:lvlText w:val="%5."/>
      <w:lvlJc w:val="left"/>
      <w:pPr>
        <w:ind w:left="3555" w:hanging="360"/>
      </w:pPr>
    </w:lvl>
    <w:lvl w:ilvl="5" w:tplc="0C0A001B" w:tentative="1">
      <w:start w:val="1"/>
      <w:numFmt w:val="lowerRoman"/>
      <w:lvlText w:val="%6."/>
      <w:lvlJc w:val="right"/>
      <w:pPr>
        <w:ind w:left="4275" w:hanging="180"/>
      </w:pPr>
    </w:lvl>
    <w:lvl w:ilvl="6" w:tplc="0C0A000F" w:tentative="1">
      <w:start w:val="1"/>
      <w:numFmt w:val="decimal"/>
      <w:lvlText w:val="%7."/>
      <w:lvlJc w:val="left"/>
      <w:pPr>
        <w:ind w:left="4995" w:hanging="360"/>
      </w:pPr>
    </w:lvl>
    <w:lvl w:ilvl="7" w:tplc="0C0A0019" w:tentative="1">
      <w:start w:val="1"/>
      <w:numFmt w:val="lowerLetter"/>
      <w:lvlText w:val="%8."/>
      <w:lvlJc w:val="left"/>
      <w:pPr>
        <w:ind w:left="5715" w:hanging="360"/>
      </w:pPr>
    </w:lvl>
    <w:lvl w:ilvl="8" w:tplc="0C0A001B" w:tentative="1">
      <w:start w:val="1"/>
      <w:numFmt w:val="lowerRoman"/>
      <w:lvlText w:val="%9."/>
      <w:lvlJc w:val="right"/>
      <w:pPr>
        <w:ind w:left="6435" w:hanging="180"/>
      </w:pPr>
    </w:lvl>
  </w:abstractNum>
  <w:abstractNum w:abstractNumId="11">
    <w:nsid w:val="3F195D86"/>
    <w:multiLevelType w:val="hybridMultilevel"/>
    <w:tmpl w:val="65E2150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73D33A9"/>
    <w:multiLevelType w:val="multilevel"/>
    <w:tmpl w:val="4DA8B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0137C0F"/>
    <w:multiLevelType w:val="hybridMultilevel"/>
    <w:tmpl w:val="2390C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EF8750B"/>
    <w:multiLevelType w:val="multilevel"/>
    <w:tmpl w:val="DCCC0D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E94363"/>
    <w:multiLevelType w:val="hybridMultilevel"/>
    <w:tmpl w:val="EAEE6D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A4333F7"/>
    <w:multiLevelType w:val="multilevel"/>
    <w:tmpl w:val="B678D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AA6C12"/>
    <w:multiLevelType w:val="hybridMultilevel"/>
    <w:tmpl w:val="91BC5D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11"/>
  </w:num>
  <w:num w:numId="5">
    <w:abstractNumId w:val="10"/>
  </w:num>
  <w:num w:numId="6">
    <w:abstractNumId w:val="3"/>
  </w:num>
  <w:num w:numId="7">
    <w:abstractNumId w:val="15"/>
  </w:num>
  <w:num w:numId="8">
    <w:abstractNumId w:val="2"/>
  </w:num>
  <w:num w:numId="9">
    <w:abstractNumId w:val="1"/>
  </w:num>
  <w:num w:numId="10">
    <w:abstractNumId w:val="17"/>
  </w:num>
  <w:num w:numId="11">
    <w:abstractNumId w:val="4"/>
  </w:num>
  <w:num w:numId="12">
    <w:abstractNumId w:val="12"/>
  </w:num>
  <w:num w:numId="13">
    <w:abstractNumId w:val="8"/>
  </w:num>
  <w:num w:numId="14">
    <w:abstractNumId w:val="14"/>
  </w:num>
  <w:num w:numId="15">
    <w:abstractNumId w:val="5"/>
  </w:num>
  <w:num w:numId="16">
    <w:abstractNumId w:val="16"/>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3A5"/>
    <w:rsid w:val="000649F4"/>
    <w:rsid w:val="000875B9"/>
    <w:rsid w:val="000D4CBC"/>
    <w:rsid w:val="00114F80"/>
    <w:rsid w:val="0018570B"/>
    <w:rsid w:val="001B6AAE"/>
    <w:rsid w:val="001C62AB"/>
    <w:rsid w:val="002C4BD3"/>
    <w:rsid w:val="003050AB"/>
    <w:rsid w:val="003575AA"/>
    <w:rsid w:val="003829F2"/>
    <w:rsid w:val="003A18AB"/>
    <w:rsid w:val="003B2909"/>
    <w:rsid w:val="00416642"/>
    <w:rsid w:val="00460582"/>
    <w:rsid w:val="0048363F"/>
    <w:rsid w:val="004B791E"/>
    <w:rsid w:val="00537100"/>
    <w:rsid w:val="00577F4C"/>
    <w:rsid w:val="00586966"/>
    <w:rsid w:val="00674F7D"/>
    <w:rsid w:val="006753A5"/>
    <w:rsid w:val="006F5E0D"/>
    <w:rsid w:val="00743824"/>
    <w:rsid w:val="007B67B6"/>
    <w:rsid w:val="007B7876"/>
    <w:rsid w:val="007C0A2B"/>
    <w:rsid w:val="008828B9"/>
    <w:rsid w:val="008B1837"/>
    <w:rsid w:val="008D266F"/>
    <w:rsid w:val="00940883"/>
    <w:rsid w:val="00AA590D"/>
    <w:rsid w:val="00AD6977"/>
    <w:rsid w:val="00B2631D"/>
    <w:rsid w:val="00B40A71"/>
    <w:rsid w:val="00BB28E5"/>
    <w:rsid w:val="00BD5D2C"/>
    <w:rsid w:val="00C26B0F"/>
    <w:rsid w:val="00C71F9A"/>
    <w:rsid w:val="00CC7902"/>
    <w:rsid w:val="00D57666"/>
    <w:rsid w:val="00D97284"/>
    <w:rsid w:val="00DA74AC"/>
    <w:rsid w:val="00DB63AA"/>
    <w:rsid w:val="00DC278C"/>
    <w:rsid w:val="00DE0CA3"/>
    <w:rsid w:val="00E15A71"/>
    <w:rsid w:val="00E22211"/>
    <w:rsid w:val="00EA43D8"/>
    <w:rsid w:val="00EE4F1B"/>
    <w:rsid w:val="00EF33F5"/>
    <w:rsid w:val="00EF7AF8"/>
    <w:rsid w:val="00F1733D"/>
    <w:rsid w:val="00F27634"/>
    <w:rsid w:val="00F34B25"/>
    <w:rsid w:val="00F6239F"/>
    <w:rsid w:val="00FC56DA"/>
    <w:rsid w:val="00FF53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paragraph" w:styleId="5izenburua">
    <w:name w:val="heading 5"/>
    <w:basedOn w:val="Normala"/>
    <w:link w:val="5izenburuaKar"/>
    <w:uiPriority w:val="9"/>
    <w:qFormat/>
    <w:rsid w:val="00BB28E5"/>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titulo">
    <w:name w:val="bopvtitulo"/>
    <w:basedOn w:val="Normala"/>
    <w:rsid w:val="006753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pvdetalle">
    <w:name w:val="bopvdetalle"/>
    <w:basedOn w:val="Normala"/>
    <w:rsid w:val="006753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errenda-paragrafoa">
    <w:name w:val="List Paragraph"/>
    <w:basedOn w:val="Normala"/>
    <w:uiPriority w:val="34"/>
    <w:qFormat/>
    <w:rsid w:val="00B2631D"/>
    <w:pPr>
      <w:spacing w:after="0" w:line="240" w:lineRule="auto"/>
      <w:ind w:left="720"/>
      <w:contextualSpacing/>
    </w:pPr>
    <w:rPr>
      <w:rFonts w:ascii="Times New Roman" w:eastAsia="Times New Roman" w:hAnsi="Times New Roman" w:cs="Times New Roman"/>
      <w:sz w:val="20"/>
      <w:szCs w:val="20"/>
      <w:lang w:eastAsia="es-ES_tradnl"/>
    </w:rPr>
  </w:style>
  <w:style w:type="paragraph" w:styleId="NormalaWeb">
    <w:name w:val="Normal (Web)"/>
    <w:basedOn w:val="Normala"/>
    <w:uiPriority w:val="99"/>
    <w:unhideWhenUsed/>
    <w:rsid w:val="00B263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rmala1">
    <w:name w:val="Normala1"/>
    <w:rsid w:val="00B2631D"/>
    <w:pPr>
      <w:suppressAutoHyphens/>
      <w:autoSpaceDN w:val="0"/>
      <w:spacing w:after="0" w:line="240" w:lineRule="auto"/>
      <w:textAlignment w:val="baseline"/>
    </w:pPr>
    <w:rPr>
      <w:rFonts w:ascii="Times New Roman" w:eastAsia="Times New Roman" w:hAnsi="Times New Roman" w:cs="Times New Roman"/>
      <w:sz w:val="24"/>
      <w:szCs w:val="20"/>
      <w:lang w:eastAsia="es-ES"/>
    </w:rPr>
  </w:style>
  <w:style w:type="character" w:styleId="Hiperesteka">
    <w:name w:val="Hyperlink"/>
    <w:basedOn w:val="Paragrafoarenletra-tipolehenetsia"/>
    <w:uiPriority w:val="99"/>
    <w:unhideWhenUsed/>
    <w:rsid w:val="006F5E0D"/>
    <w:rPr>
      <w:color w:val="0000FF" w:themeColor="hyperlink"/>
      <w:u w:val="single"/>
    </w:rPr>
  </w:style>
  <w:style w:type="character" w:customStyle="1" w:styleId="articulo">
    <w:name w:val="articulo"/>
    <w:basedOn w:val="Paragrafoarenletra-tipolehenetsia"/>
    <w:rsid w:val="00DE0CA3"/>
  </w:style>
  <w:style w:type="character" w:customStyle="1" w:styleId="none">
    <w:name w:val="none"/>
    <w:basedOn w:val="Paragrafoarenletra-tipolehenetsia"/>
    <w:rsid w:val="00DE0CA3"/>
  </w:style>
  <w:style w:type="character" w:customStyle="1" w:styleId="x42theaderid">
    <w:name w:val="x42theaderid"/>
    <w:basedOn w:val="Paragrafoarenletra-tipolehenetsia"/>
    <w:rsid w:val="00BB28E5"/>
  </w:style>
  <w:style w:type="paragraph" w:customStyle="1" w:styleId="x42tbopvlegaltextparagraph">
    <w:name w:val="x42tbopvlegaltextparagraph"/>
    <w:basedOn w:val="Normala"/>
    <w:rsid w:val="00BB28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5izenburuaKar">
    <w:name w:val="5. izenburua Kar"/>
    <w:basedOn w:val="Paragrafoarenletra-tipolehenetsia"/>
    <w:link w:val="5izenburua"/>
    <w:uiPriority w:val="9"/>
    <w:rsid w:val="00BB28E5"/>
    <w:rPr>
      <w:rFonts w:ascii="Times New Roman" w:eastAsia="Times New Roman" w:hAnsi="Times New Roman" w:cs="Times New Roman"/>
      <w:b/>
      <w:bCs/>
      <w:sz w:val="20"/>
      <w:szCs w:val="20"/>
      <w:lang w:eastAsia="es-ES"/>
    </w:rPr>
  </w:style>
  <w:style w:type="paragraph" w:customStyle="1" w:styleId="parrafo">
    <w:name w:val="parrafo"/>
    <w:basedOn w:val="Normala"/>
    <w:rsid w:val="00BB28E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a"/>
    <w:rsid w:val="007438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BisitatutakoHiperesteka">
    <w:name w:val="FollowedHyperlink"/>
    <w:basedOn w:val="Paragrafoarenletra-tipolehenetsia"/>
    <w:uiPriority w:val="99"/>
    <w:semiHidden/>
    <w:unhideWhenUsed/>
    <w:rsid w:val="00F34B25"/>
    <w:rPr>
      <w:color w:val="800080" w:themeColor="followedHyperlink"/>
      <w:u w:val="single"/>
    </w:rPr>
  </w:style>
  <w:style w:type="paragraph" w:customStyle="1" w:styleId="Default">
    <w:name w:val="Default"/>
    <w:rsid w:val="003A18AB"/>
    <w:pPr>
      <w:autoSpaceDE w:val="0"/>
      <w:autoSpaceDN w:val="0"/>
      <w:adjustRightInd w:val="0"/>
      <w:spacing w:after="0" w:line="240" w:lineRule="auto"/>
    </w:pPr>
    <w:rPr>
      <w:rFonts w:ascii="Arial" w:hAnsi="Arial" w:cs="Arial"/>
      <w:color w:val="000000"/>
      <w:sz w:val="24"/>
      <w:szCs w:val="24"/>
    </w:rPr>
  </w:style>
  <w:style w:type="paragraph" w:styleId="Goiburua">
    <w:name w:val="header"/>
    <w:basedOn w:val="Normala"/>
    <w:link w:val="GoiburuaKar"/>
    <w:uiPriority w:val="99"/>
    <w:unhideWhenUsed/>
    <w:rsid w:val="00C26B0F"/>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C26B0F"/>
  </w:style>
  <w:style w:type="paragraph" w:styleId="Orri-oina">
    <w:name w:val="footer"/>
    <w:basedOn w:val="Normala"/>
    <w:link w:val="Orri-oinaKar"/>
    <w:uiPriority w:val="99"/>
    <w:unhideWhenUsed/>
    <w:rsid w:val="00C26B0F"/>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C26B0F"/>
  </w:style>
  <w:style w:type="character" w:styleId="Lodia">
    <w:name w:val="Strong"/>
    <w:basedOn w:val="Paragrafoarenletra-tipolehenetsia"/>
    <w:uiPriority w:val="22"/>
    <w:qFormat/>
    <w:rsid w:val="002C4B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a">
    <w:name w:val="Normal"/>
    <w:qFormat/>
  </w:style>
  <w:style w:type="paragraph" w:styleId="5izenburua">
    <w:name w:val="heading 5"/>
    <w:basedOn w:val="Normala"/>
    <w:link w:val="5izenburuaKar"/>
    <w:uiPriority w:val="9"/>
    <w:qFormat/>
    <w:rsid w:val="00BB28E5"/>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customStyle="1" w:styleId="bopvtitulo">
    <w:name w:val="bopvtitulo"/>
    <w:basedOn w:val="Normala"/>
    <w:rsid w:val="006753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bopvdetalle">
    <w:name w:val="bopvdetalle"/>
    <w:basedOn w:val="Normala"/>
    <w:rsid w:val="006753A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errenda-paragrafoa">
    <w:name w:val="List Paragraph"/>
    <w:basedOn w:val="Normala"/>
    <w:uiPriority w:val="34"/>
    <w:qFormat/>
    <w:rsid w:val="00B2631D"/>
    <w:pPr>
      <w:spacing w:after="0" w:line="240" w:lineRule="auto"/>
      <w:ind w:left="720"/>
      <w:contextualSpacing/>
    </w:pPr>
    <w:rPr>
      <w:rFonts w:ascii="Times New Roman" w:eastAsia="Times New Roman" w:hAnsi="Times New Roman" w:cs="Times New Roman"/>
      <w:sz w:val="20"/>
      <w:szCs w:val="20"/>
      <w:lang w:eastAsia="es-ES_tradnl"/>
    </w:rPr>
  </w:style>
  <w:style w:type="paragraph" w:styleId="NormalaWeb">
    <w:name w:val="Normal (Web)"/>
    <w:basedOn w:val="Normala"/>
    <w:uiPriority w:val="99"/>
    <w:unhideWhenUsed/>
    <w:rsid w:val="00B2631D"/>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rmala1">
    <w:name w:val="Normala1"/>
    <w:rsid w:val="00B2631D"/>
    <w:pPr>
      <w:suppressAutoHyphens/>
      <w:autoSpaceDN w:val="0"/>
      <w:spacing w:after="0" w:line="240" w:lineRule="auto"/>
      <w:textAlignment w:val="baseline"/>
    </w:pPr>
    <w:rPr>
      <w:rFonts w:ascii="Times New Roman" w:eastAsia="Times New Roman" w:hAnsi="Times New Roman" w:cs="Times New Roman"/>
      <w:sz w:val="24"/>
      <w:szCs w:val="20"/>
      <w:lang w:eastAsia="es-ES"/>
    </w:rPr>
  </w:style>
  <w:style w:type="character" w:styleId="Hiperesteka">
    <w:name w:val="Hyperlink"/>
    <w:basedOn w:val="Paragrafoarenletra-tipolehenetsia"/>
    <w:uiPriority w:val="99"/>
    <w:unhideWhenUsed/>
    <w:rsid w:val="006F5E0D"/>
    <w:rPr>
      <w:color w:val="0000FF" w:themeColor="hyperlink"/>
      <w:u w:val="single"/>
    </w:rPr>
  </w:style>
  <w:style w:type="character" w:customStyle="1" w:styleId="articulo">
    <w:name w:val="articulo"/>
    <w:basedOn w:val="Paragrafoarenletra-tipolehenetsia"/>
    <w:rsid w:val="00DE0CA3"/>
  </w:style>
  <w:style w:type="character" w:customStyle="1" w:styleId="none">
    <w:name w:val="none"/>
    <w:basedOn w:val="Paragrafoarenletra-tipolehenetsia"/>
    <w:rsid w:val="00DE0CA3"/>
  </w:style>
  <w:style w:type="character" w:customStyle="1" w:styleId="x42theaderid">
    <w:name w:val="x42theaderid"/>
    <w:basedOn w:val="Paragrafoarenletra-tipolehenetsia"/>
    <w:rsid w:val="00BB28E5"/>
  </w:style>
  <w:style w:type="paragraph" w:customStyle="1" w:styleId="x42tbopvlegaltextparagraph">
    <w:name w:val="x42tbopvlegaltextparagraph"/>
    <w:basedOn w:val="Normala"/>
    <w:rsid w:val="00BB28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5izenburuaKar">
    <w:name w:val="5. izenburua Kar"/>
    <w:basedOn w:val="Paragrafoarenletra-tipolehenetsia"/>
    <w:link w:val="5izenburua"/>
    <w:uiPriority w:val="9"/>
    <w:rsid w:val="00BB28E5"/>
    <w:rPr>
      <w:rFonts w:ascii="Times New Roman" w:eastAsia="Times New Roman" w:hAnsi="Times New Roman" w:cs="Times New Roman"/>
      <w:b/>
      <w:bCs/>
      <w:sz w:val="20"/>
      <w:szCs w:val="20"/>
      <w:lang w:eastAsia="es-ES"/>
    </w:rPr>
  </w:style>
  <w:style w:type="paragraph" w:customStyle="1" w:styleId="parrafo">
    <w:name w:val="parrafo"/>
    <w:basedOn w:val="Normala"/>
    <w:rsid w:val="00BB28E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arrafo2">
    <w:name w:val="parrafo_2"/>
    <w:basedOn w:val="Normala"/>
    <w:rsid w:val="0074382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BisitatutakoHiperesteka">
    <w:name w:val="FollowedHyperlink"/>
    <w:basedOn w:val="Paragrafoarenletra-tipolehenetsia"/>
    <w:uiPriority w:val="99"/>
    <w:semiHidden/>
    <w:unhideWhenUsed/>
    <w:rsid w:val="00F34B25"/>
    <w:rPr>
      <w:color w:val="800080" w:themeColor="followedHyperlink"/>
      <w:u w:val="single"/>
    </w:rPr>
  </w:style>
  <w:style w:type="paragraph" w:customStyle="1" w:styleId="Default">
    <w:name w:val="Default"/>
    <w:rsid w:val="003A18AB"/>
    <w:pPr>
      <w:autoSpaceDE w:val="0"/>
      <w:autoSpaceDN w:val="0"/>
      <w:adjustRightInd w:val="0"/>
      <w:spacing w:after="0" w:line="240" w:lineRule="auto"/>
    </w:pPr>
    <w:rPr>
      <w:rFonts w:ascii="Arial" w:hAnsi="Arial" w:cs="Arial"/>
      <w:color w:val="000000"/>
      <w:sz w:val="24"/>
      <w:szCs w:val="24"/>
    </w:rPr>
  </w:style>
  <w:style w:type="paragraph" w:styleId="Goiburua">
    <w:name w:val="header"/>
    <w:basedOn w:val="Normala"/>
    <w:link w:val="GoiburuaKar"/>
    <w:uiPriority w:val="99"/>
    <w:unhideWhenUsed/>
    <w:rsid w:val="00C26B0F"/>
    <w:pPr>
      <w:tabs>
        <w:tab w:val="center" w:pos="4536"/>
        <w:tab w:val="right" w:pos="9072"/>
      </w:tabs>
      <w:spacing w:after="0" w:line="240" w:lineRule="auto"/>
    </w:pPr>
  </w:style>
  <w:style w:type="character" w:customStyle="1" w:styleId="GoiburuaKar">
    <w:name w:val="Goiburua Kar"/>
    <w:basedOn w:val="Paragrafoarenletra-tipolehenetsia"/>
    <w:link w:val="Goiburua"/>
    <w:uiPriority w:val="99"/>
    <w:rsid w:val="00C26B0F"/>
  </w:style>
  <w:style w:type="paragraph" w:styleId="Orri-oina">
    <w:name w:val="footer"/>
    <w:basedOn w:val="Normala"/>
    <w:link w:val="Orri-oinaKar"/>
    <w:uiPriority w:val="99"/>
    <w:unhideWhenUsed/>
    <w:rsid w:val="00C26B0F"/>
    <w:pPr>
      <w:tabs>
        <w:tab w:val="center" w:pos="4536"/>
        <w:tab w:val="right" w:pos="9072"/>
      </w:tabs>
      <w:spacing w:after="0" w:line="240" w:lineRule="auto"/>
    </w:pPr>
  </w:style>
  <w:style w:type="character" w:customStyle="1" w:styleId="Orri-oinaKar">
    <w:name w:val="Orri-oina Kar"/>
    <w:basedOn w:val="Paragrafoarenletra-tipolehenetsia"/>
    <w:link w:val="Orri-oina"/>
    <w:uiPriority w:val="99"/>
    <w:rsid w:val="00C26B0F"/>
  </w:style>
  <w:style w:type="character" w:styleId="Lodia">
    <w:name w:val="Strong"/>
    <w:basedOn w:val="Paragrafoarenletra-tipolehenetsia"/>
    <w:uiPriority w:val="22"/>
    <w:qFormat/>
    <w:rsid w:val="002C4B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030902">
      <w:bodyDiv w:val="1"/>
      <w:marLeft w:val="0"/>
      <w:marRight w:val="0"/>
      <w:marTop w:val="0"/>
      <w:marBottom w:val="0"/>
      <w:divBdr>
        <w:top w:val="none" w:sz="0" w:space="0" w:color="auto"/>
        <w:left w:val="none" w:sz="0" w:space="0" w:color="auto"/>
        <w:bottom w:val="none" w:sz="0" w:space="0" w:color="auto"/>
        <w:right w:val="none" w:sz="0" w:space="0" w:color="auto"/>
      </w:divBdr>
    </w:div>
    <w:div w:id="583536949">
      <w:bodyDiv w:val="1"/>
      <w:marLeft w:val="0"/>
      <w:marRight w:val="0"/>
      <w:marTop w:val="0"/>
      <w:marBottom w:val="0"/>
      <w:divBdr>
        <w:top w:val="none" w:sz="0" w:space="0" w:color="auto"/>
        <w:left w:val="none" w:sz="0" w:space="0" w:color="auto"/>
        <w:bottom w:val="none" w:sz="0" w:space="0" w:color="auto"/>
        <w:right w:val="none" w:sz="0" w:space="0" w:color="auto"/>
      </w:divBdr>
      <w:divsChild>
        <w:div w:id="1209731009">
          <w:marLeft w:val="0"/>
          <w:marRight w:val="0"/>
          <w:marTop w:val="180"/>
          <w:marBottom w:val="120"/>
          <w:divBdr>
            <w:top w:val="none" w:sz="0" w:space="0" w:color="auto"/>
            <w:left w:val="none" w:sz="0" w:space="0" w:color="auto"/>
            <w:bottom w:val="none" w:sz="0" w:space="0" w:color="auto"/>
            <w:right w:val="none" w:sz="0" w:space="0" w:color="auto"/>
          </w:divBdr>
        </w:div>
        <w:div w:id="27028038">
          <w:marLeft w:val="0"/>
          <w:marRight w:val="0"/>
          <w:marTop w:val="0"/>
          <w:marBottom w:val="0"/>
          <w:divBdr>
            <w:top w:val="none" w:sz="0" w:space="0" w:color="auto"/>
            <w:left w:val="none" w:sz="0" w:space="0" w:color="auto"/>
            <w:bottom w:val="none" w:sz="0" w:space="0" w:color="auto"/>
            <w:right w:val="none" w:sz="0" w:space="0" w:color="auto"/>
          </w:divBdr>
        </w:div>
        <w:div w:id="836849971">
          <w:marLeft w:val="0"/>
          <w:marRight w:val="0"/>
          <w:marTop w:val="180"/>
          <w:marBottom w:val="120"/>
          <w:divBdr>
            <w:top w:val="none" w:sz="0" w:space="0" w:color="auto"/>
            <w:left w:val="none" w:sz="0" w:space="0" w:color="auto"/>
            <w:bottom w:val="none" w:sz="0" w:space="0" w:color="auto"/>
            <w:right w:val="none" w:sz="0" w:space="0" w:color="auto"/>
          </w:divBdr>
        </w:div>
        <w:div w:id="1751076473">
          <w:marLeft w:val="0"/>
          <w:marRight w:val="0"/>
          <w:marTop w:val="0"/>
          <w:marBottom w:val="0"/>
          <w:divBdr>
            <w:top w:val="none" w:sz="0" w:space="0" w:color="auto"/>
            <w:left w:val="none" w:sz="0" w:space="0" w:color="auto"/>
            <w:bottom w:val="none" w:sz="0" w:space="0" w:color="auto"/>
            <w:right w:val="none" w:sz="0" w:space="0" w:color="auto"/>
          </w:divBdr>
        </w:div>
      </w:divsChild>
    </w:div>
    <w:div w:id="649018928">
      <w:bodyDiv w:val="1"/>
      <w:marLeft w:val="0"/>
      <w:marRight w:val="0"/>
      <w:marTop w:val="0"/>
      <w:marBottom w:val="0"/>
      <w:divBdr>
        <w:top w:val="none" w:sz="0" w:space="0" w:color="auto"/>
        <w:left w:val="none" w:sz="0" w:space="0" w:color="auto"/>
        <w:bottom w:val="none" w:sz="0" w:space="0" w:color="auto"/>
        <w:right w:val="none" w:sz="0" w:space="0" w:color="auto"/>
      </w:divBdr>
      <w:divsChild>
        <w:div w:id="1124496117">
          <w:marLeft w:val="0"/>
          <w:marRight w:val="0"/>
          <w:marTop w:val="300"/>
          <w:marBottom w:val="180"/>
          <w:divBdr>
            <w:top w:val="none" w:sz="0" w:space="0" w:color="auto"/>
            <w:left w:val="none" w:sz="0" w:space="0" w:color="auto"/>
            <w:bottom w:val="none" w:sz="0" w:space="0" w:color="auto"/>
            <w:right w:val="none" w:sz="0" w:space="0" w:color="auto"/>
          </w:divBdr>
        </w:div>
        <w:div w:id="1100951886">
          <w:marLeft w:val="0"/>
          <w:marRight w:val="0"/>
          <w:marTop w:val="180"/>
          <w:marBottom w:val="120"/>
          <w:divBdr>
            <w:top w:val="none" w:sz="0" w:space="0" w:color="auto"/>
            <w:left w:val="none" w:sz="0" w:space="0" w:color="auto"/>
            <w:bottom w:val="none" w:sz="0" w:space="0" w:color="auto"/>
            <w:right w:val="none" w:sz="0" w:space="0" w:color="auto"/>
          </w:divBdr>
        </w:div>
        <w:div w:id="1107967420">
          <w:marLeft w:val="0"/>
          <w:marRight w:val="0"/>
          <w:marTop w:val="0"/>
          <w:marBottom w:val="0"/>
          <w:divBdr>
            <w:top w:val="none" w:sz="0" w:space="0" w:color="auto"/>
            <w:left w:val="none" w:sz="0" w:space="0" w:color="auto"/>
            <w:bottom w:val="none" w:sz="0" w:space="0" w:color="auto"/>
            <w:right w:val="none" w:sz="0" w:space="0" w:color="auto"/>
          </w:divBdr>
        </w:div>
        <w:div w:id="2140949612">
          <w:marLeft w:val="0"/>
          <w:marRight w:val="0"/>
          <w:marTop w:val="180"/>
          <w:marBottom w:val="120"/>
          <w:divBdr>
            <w:top w:val="none" w:sz="0" w:space="0" w:color="auto"/>
            <w:left w:val="none" w:sz="0" w:space="0" w:color="auto"/>
            <w:bottom w:val="none" w:sz="0" w:space="0" w:color="auto"/>
            <w:right w:val="none" w:sz="0" w:space="0" w:color="auto"/>
          </w:divBdr>
        </w:div>
        <w:div w:id="2017229108">
          <w:marLeft w:val="0"/>
          <w:marRight w:val="0"/>
          <w:marTop w:val="0"/>
          <w:marBottom w:val="0"/>
          <w:divBdr>
            <w:top w:val="none" w:sz="0" w:space="0" w:color="auto"/>
            <w:left w:val="none" w:sz="0" w:space="0" w:color="auto"/>
            <w:bottom w:val="none" w:sz="0" w:space="0" w:color="auto"/>
            <w:right w:val="none" w:sz="0" w:space="0" w:color="auto"/>
          </w:divBdr>
        </w:div>
        <w:div w:id="1788960994">
          <w:marLeft w:val="0"/>
          <w:marRight w:val="0"/>
          <w:marTop w:val="180"/>
          <w:marBottom w:val="120"/>
          <w:divBdr>
            <w:top w:val="none" w:sz="0" w:space="0" w:color="auto"/>
            <w:left w:val="none" w:sz="0" w:space="0" w:color="auto"/>
            <w:bottom w:val="none" w:sz="0" w:space="0" w:color="auto"/>
            <w:right w:val="none" w:sz="0" w:space="0" w:color="auto"/>
          </w:divBdr>
        </w:div>
        <w:div w:id="1447963972">
          <w:marLeft w:val="0"/>
          <w:marRight w:val="0"/>
          <w:marTop w:val="0"/>
          <w:marBottom w:val="0"/>
          <w:divBdr>
            <w:top w:val="none" w:sz="0" w:space="0" w:color="auto"/>
            <w:left w:val="none" w:sz="0" w:space="0" w:color="auto"/>
            <w:bottom w:val="none" w:sz="0" w:space="0" w:color="auto"/>
            <w:right w:val="none" w:sz="0" w:space="0" w:color="auto"/>
          </w:divBdr>
        </w:div>
        <w:div w:id="535696516">
          <w:marLeft w:val="0"/>
          <w:marRight w:val="0"/>
          <w:marTop w:val="180"/>
          <w:marBottom w:val="120"/>
          <w:divBdr>
            <w:top w:val="none" w:sz="0" w:space="0" w:color="auto"/>
            <w:left w:val="none" w:sz="0" w:space="0" w:color="auto"/>
            <w:bottom w:val="none" w:sz="0" w:space="0" w:color="auto"/>
            <w:right w:val="none" w:sz="0" w:space="0" w:color="auto"/>
          </w:divBdr>
        </w:div>
        <w:div w:id="687800721">
          <w:marLeft w:val="0"/>
          <w:marRight w:val="0"/>
          <w:marTop w:val="0"/>
          <w:marBottom w:val="0"/>
          <w:divBdr>
            <w:top w:val="none" w:sz="0" w:space="0" w:color="auto"/>
            <w:left w:val="none" w:sz="0" w:space="0" w:color="auto"/>
            <w:bottom w:val="none" w:sz="0" w:space="0" w:color="auto"/>
            <w:right w:val="none" w:sz="0" w:space="0" w:color="auto"/>
          </w:divBdr>
        </w:div>
      </w:divsChild>
    </w:div>
    <w:div w:id="725685030">
      <w:bodyDiv w:val="1"/>
      <w:marLeft w:val="0"/>
      <w:marRight w:val="0"/>
      <w:marTop w:val="0"/>
      <w:marBottom w:val="0"/>
      <w:divBdr>
        <w:top w:val="none" w:sz="0" w:space="0" w:color="auto"/>
        <w:left w:val="none" w:sz="0" w:space="0" w:color="auto"/>
        <w:bottom w:val="none" w:sz="0" w:space="0" w:color="auto"/>
        <w:right w:val="none" w:sz="0" w:space="0" w:color="auto"/>
      </w:divBdr>
    </w:div>
    <w:div w:id="946616639">
      <w:bodyDiv w:val="1"/>
      <w:marLeft w:val="0"/>
      <w:marRight w:val="0"/>
      <w:marTop w:val="0"/>
      <w:marBottom w:val="0"/>
      <w:divBdr>
        <w:top w:val="none" w:sz="0" w:space="0" w:color="auto"/>
        <w:left w:val="none" w:sz="0" w:space="0" w:color="auto"/>
        <w:bottom w:val="none" w:sz="0" w:space="0" w:color="auto"/>
        <w:right w:val="none" w:sz="0" w:space="0" w:color="auto"/>
      </w:divBdr>
      <w:divsChild>
        <w:div w:id="1312827857">
          <w:marLeft w:val="0"/>
          <w:marRight w:val="0"/>
          <w:marTop w:val="180"/>
          <w:marBottom w:val="120"/>
          <w:divBdr>
            <w:top w:val="none" w:sz="0" w:space="0" w:color="auto"/>
            <w:left w:val="none" w:sz="0" w:space="0" w:color="auto"/>
            <w:bottom w:val="none" w:sz="0" w:space="0" w:color="auto"/>
            <w:right w:val="none" w:sz="0" w:space="0" w:color="auto"/>
          </w:divBdr>
        </w:div>
      </w:divsChild>
    </w:div>
    <w:div w:id="961690775">
      <w:bodyDiv w:val="1"/>
      <w:marLeft w:val="0"/>
      <w:marRight w:val="0"/>
      <w:marTop w:val="0"/>
      <w:marBottom w:val="0"/>
      <w:divBdr>
        <w:top w:val="none" w:sz="0" w:space="0" w:color="auto"/>
        <w:left w:val="none" w:sz="0" w:space="0" w:color="auto"/>
        <w:bottom w:val="none" w:sz="0" w:space="0" w:color="auto"/>
        <w:right w:val="none" w:sz="0" w:space="0" w:color="auto"/>
      </w:divBdr>
      <w:divsChild>
        <w:div w:id="991523481">
          <w:marLeft w:val="0"/>
          <w:marRight w:val="0"/>
          <w:marTop w:val="180"/>
          <w:marBottom w:val="120"/>
          <w:divBdr>
            <w:top w:val="none" w:sz="0" w:space="0" w:color="auto"/>
            <w:left w:val="none" w:sz="0" w:space="0" w:color="auto"/>
            <w:bottom w:val="none" w:sz="0" w:space="0" w:color="auto"/>
            <w:right w:val="none" w:sz="0" w:space="0" w:color="auto"/>
          </w:divBdr>
        </w:div>
      </w:divsChild>
    </w:div>
    <w:div w:id="1422948509">
      <w:bodyDiv w:val="1"/>
      <w:marLeft w:val="0"/>
      <w:marRight w:val="0"/>
      <w:marTop w:val="0"/>
      <w:marBottom w:val="0"/>
      <w:divBdr>
        <w:top w:val="none" w:sz="0" w:space="0" w:color="auto"/>
        <w:left w:val="none" w:sz="0" w:space="0" w:color="auto"/>
        <w:bottom w:val="none" w:sz="0" w:space="0" w:color="auto"/>
        <w:right w:val="none" w:sz="0" w:space="0" w:color="auto"/>
      </w:divBdr>
    </w:div>
    <w:div w:id="1579515887">
      <w:bodyDiv w:val="1"/>
      <w:marLeft w:val="0"/>
      <w:marRight w:val="0"/>
      <w:marTop w:val="0"/>
      <w:marBottom w:val="0"/>
      <w:divBdr>
        <w:top w:val="none" w:sz="0" w:space="0" w:color="auto"/>
        <w:left w:val="none" w:sz="0" w:space="0" w:color="auto"/>
        <w:bottom w:val="none" w:sz="0" w:space="0" w:color="auto"/>
        <w:right w:val="none" w:sz="0" w:space="0" w:color="auto"/>
      </w:divBdr>
    </w:div>
    <w:div w:id="1767654862">
      <w:bodyDiv w:val="1"/>
      <w:marLeft w:val="0"/>
      <w:marRight w:val="0"/>
      <w:marTop w:val="0"/>
      <w:marBottom w:val="0"/>
      <w:divBdr>
        <w:top w:val="none" w:sz="0" w:space="0" w:color="auto"/>
        <w:left w:val="none" w:sz="0" w:space="0" w:color="auto"/>
        <w:bottom w:val="none" w:sz="0" w:space="0" w:color="auto"/>
        <w:right w:val="none" w:sz="0" w:space="0" w:color="auto"/>
      </w:divBdr>
    </w:div>
    <w:div w:id="1776435680">
      <w:bodyDiv w:val="1"/>
      <w:marLeft w:val="0"/>
      <w:marRight w:val="0"/>
      <w:marTop w:val="0"/>
      <w:marBottom w:val="0"/>
      <w:divBdr>
        <w:top w:val="none" w:sz="0" w:space="0" w:color="auto"/>
        <w:left w:val="none" w:sz="0" w:space="0" w:color="auto"/>
        <w:bottom w:val="none" w:sz="0" w:space="0" w:color="auto"/>
        <w:right w:val="none" w:sz="0" w:space="0" w:color="auto"/>
      </w:divBdr>
    </w:div>
    <w:div w:id="1866867618">
      <w:bodyDiv w:val="1"/>
      <w:marLeft w:val="0"/>
      <w:marRight w:val="0"/>
      <w:marTop w:val="0"/>
      <w:marBottom w:val="0"/>
      <w:divBdr>
        <w:top w:val="none" w:sz="0" w:space="0" w:color="auto"/>
        <w:left w:val="none" w:sz="0" w:space="0" w:color="auto"/>
        <w:bottom w:val="none" w:sz="0" w:space="0" w:color="auto"/>
        <w:right w:val="none" w:sz="0" w:space="0" w:color="auto"/>
      </w:divBdr>
      <w:divsChild>
        <w:div w:id="642929621">
          <w:marLeft w:val="0"/>
          <w:marRight w:val="0"/>
          <w:marTop w:val="300"/>
          <w:marBottom w:val="180"/>
          <w:divBdr>
            <w:top w:val="none" w:sz="0" w:space="0" w:color="auto"/>
            <w:left w:val="none" w:sz="0" w:space="0" w:color="auto"/>
            <w:bottom w:val="none" w:sz="0" w:space="0" w:color="auto"/>
            <w:right w:val="none" w:sz="0" w:space="0" w:color="auto"/>
          </w:divBdr>
        </w:div>
        <w:div w:id="1128007639">
          <w:marLeft w:val="0"/>
          <w:marRight w:val="0"/>
          <w:marTop w:val="180"/>
          <w:marBottom w:val="120"/>
          <w:divBdr>
            <w:top w:val="none" w:sz="0" w:space="0" w:color="auto"/>
            <w:left w:val="none" w:sz="0" w:space="0" w:color="auto"/>
            <w:bottom w:val="none" w:sz="0" w:space="0" w:color="auto"/>
            <w:right w:val="none" w:sz="0" w:space="0" w:color="auto"/>
          </w:divBdr>
        </w:div>
        <w:div w:id="388236324">
          <w:marLeft w:val="0"/>
          <w:marRight w:val="0"/>
          <w:marTop w:val="0"/>
          <w:marBottom w:val="0"/>
          <w:divBdr>
            <w:top w:val="none" w:sz="0" w:space="0" w:color="auto"/>
            <w:left w:val="none" w:sz="0" w:space="0" w:color="auto"/>
            <w:bottom w:val="none" w:sz="0" w:space="0" w:color="auto"/>
            <w:right w:val="none" w:sz="0" w:space="0" w:color="auto"/>
          </w:divBdr>
        </w:div>
        <w:div w:id="1421834724">
          <w:marLeft w:val="0"/>
          <w:marRight w:val="0"/>
          <w:marTop w:val="180"/>
          <w:marBottom w:val="120"/>
          <w:divBdr>
            <w:top w:val="none" w:sz="0" w:space="0" w:color="auto"/>
            <w:left w:val="none" w:sz="0" w:space="0" w:color="auto"/>
            <w:bottom w:val="none" w:sz="0" w:space="0" w:color="auto"/>
            <w:right w:val="none" w:sz="0" w:space="0" w:color="auto"/>
          </w:divBdr>
        </w:div>
        <w:div w:id="961687126">
          <w:marLeft w:val="0"/>
          <w:marRight w:val="0"/>
          <w:marTop w:val="0"/>
          <w:marBottom w:val="0"/>
          <w:divBdr>
            <w:top w:val="none" w:sz="0" w:space="0" w:color="auto"/>
            <w:left w:val="none" w:sz="0" w:space="0" w:color="auto"/>
            <w:bottom w:val="none" w:sz="0" w:space="0" w:color="auto"/>
            <w:right w:val="none" w:sz="0" w:space="0" w:color="auto"/>
          </w:divBdr>
        </w:div>
        <w:div w:id="548079908">
          <w:marLeft w:val="0"/>
          <w:marRight w:val="0"/>
          <w:marTop w:val="180"/>
          <w:marBottom w:val="120"/>
          <w:divBdr>
            <w:top w:val="none" w:sz="0" w:space="0" w:color="auto"/>
            <w:left w:val="none" w:sz="0" w:space="0" w:color="auto"/>
            <w:bottom w:val="none" w:sz="0" w:space="0" w:color="auto"/>
            <w:right w:val="none" w:sz="0" w:space="0" w:color="auto"/>
          </w:divBdr>
        </w:div>
        <w:div w:id="516191594">
          <w:marLeft w:val="0"/>
          <w:marRight w:val="0"/>
          <w:marTop w:val="0"/>
          <w:marBottom w:val="0"/>
          <w:divBdr>
            <w:top w:val="none" w:sz="0" w:space="0" w:color="auto"/>
            <w:left w:val="none" w:sz="0" w:space="0" w:color="auto"/>
            <w:bottom w:val="none" w:sz="0" w:space="0" w:color="auto"/>
            <w:right w:val="none" w:sz="0" w:space="0" w:color="auto"/>
          </w:divBdr>
        </w:div>
        <w:div w:id="270868705">
          <w:marLeft w:val="0"/>
          <w:marRight w:val="0"/>
          <w:marTop w:val="180"/>
          <w:marBottom w:val="120"/>
          <w:divBdr>
            <w:top w:val="none" w:sz="0" w:space="0" w:color="auto"/>
            <w:left w:val="none" w:sz="0" w:space="0" w:color="auto"/>
            <w:bottom w:val="none" w:sz="0" w:space="0" w:color="auto"/>
            <w:right w:val="none" w:sz="0" w:space="0" w:color="auto"/>
          </w:divBdr>
        </w:div>
        <w:div w:id="1787845104">
          <w:marLeft w:val="0"/>
          <w:marRight w:val="0"/>
          <w:marTop w:val="0"/>
          <w:marBottom w:val="0"/>
          <w:divBdr>
            <w:top w:val="none" w:sz="0" w:space="0" w:color="auto"/>
            <w:left w:val="none" w:sz="0" w:space="0" w:color="auto"/>
            <w:bottom w:val="none" w:sz="0" w:space="0" w:color="auto"/>
            <w:right w:val="none" w:sz="0" w:space="0" w:color="auto"/>
          </w:divBdr>
        </w:div>
        <w:div w:id="1692026773">
          <w:marLeft w:val="0"/>
          <w:marRight w:val="0"/>
          <w:marTop w:val="180"/>
          <w:marBottom w:val="120"/>
          <w:divBdr>
            <w:top w:val="none" w:sz="0" w:space="0" w:color="auto"/>
            <w:left w:val="none" w:sz="0" w:space="0" w:color="auto"/>
            <w:bottom w:val="none" w:sz="0" w:space="0" w:color="auto"/>
            <w:right w:val="none" w:sz="0" w:space="0" w:color="auto"/>
          </w:divBdr>
        </w:div>
        <w:div w:id="754285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E898F-4462-469B-A0C3-A759354F4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2829</Words>
  <Characters>15560</Characters>
  <Application>Microsoft Office Word</Application>
  <DocSecurity>4</DocSecurity>
  <Lines>129</Lines>
  <Paragraphs>36</Paragraphs>
  <ScaleCrop>false</ScaleCrop>
  <HeadingPairs>
    <vt:vector size="2" baseType="variant">
      <vt:variant>
        <vt:lpstr>Titulua</vt:lpstr>
      </vt:variant>
      <vt:variant>
        <vt:i4>1</vt:i4>
      </vt:variant>
    </vt:vector>
  </HeadingPairs>
  <TitlesOfParts>
    <vt:vector size="1" baseType="lpstr">
      <vt:lpstr/>
    </vt:vector>
  </TitlesOfParts>
  <Company>EJIE</Company>
  <LinksUpToDate>false</LinksUpToDate>
  <CharactersWithSpaces>18353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Artetxe Palomar, Eugenio</dc:creator>
  <cp:lastModifiedBy>Doncel Serrano, M. Yolanda</cp:lastModifiedBy>
  <cp:revision>2</cp:revision>
  <dcterms:created xsi:type="dcterms:W3CDTF">2018-11-21T12:57:00Z</dcterms:created>
  <dcterms:modified xsi:type="dcterms:W3CDTF">2018-11-21T12:57:00Z</dcterms:modified>
</cp:coreProperties>
</file>